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71DA6" w:rsidRDefault="005D188E" w:rsidP="00C0110B">
      <w:pPr>
        <w:jc w:val="center"/>
        <w:rPr>
          <w:rFonts w:asciiTheme="minorHAnsi" w:hAnsiTheme="minorHAnsi" w:cstheme="minorHAnsi"/>
        </w:rPr>
      </w:pPr>
    </w:p>
    <w:p w14:paraId="0BA94CF7" w14:textId="092B55D2" w:rsidR="00C0110B" w:rsidRPr="00B25579" w:rsidRDefault="00571DA6" w:rsidP="00C0110B">
      <w:pPr>
        <w:jc w:val="center"/>
        <w:rPr>
          <w:rFonts w:asciiTheme="minorHAnsi" w:hAnsiTheme="minorHAnsi" w:cstheme="minorHAnsi"/>
          <w:b/>
          <w:sz w:val="28"/>
          <w:szCs w:val="28"/>
        </w:rPr>
      </w:pPr>
      <w:r w:rsidRPr="00B25579">
        <w:rPr>
          <w:rFonts w:asciiTheme="minorHAnsi" w:hAnsiTheme="minorHAnsi" w:cstheme="minorHAnsi"/>
          <w:b/>
          <w:sz w:val="28"/>
          <w:szCs w:val="28"/>
        </w:rPr>
        <w:t>PENSIONNATS AUTOCHTONES AU CANADA</w:t>
      </w:r>
    </w:p>
    <w:p w14:paraId="78FA4A10" w14:textId="77777777" w:rsidR="008E4003" w:rsidRPr="00571DA6" w:rsidRDefault="008E4003" w:rsidP="00C0110B">
      <w:pPr>
        <w:jc w:val="center"/>
        <w:rPr>
          <w:rFonts w:asciiTheme="minorHAnsi" w:hAnsiTheme="minorHAnsi" w:cstheme="minorHAnsi"/>
        </w:rPr>
      </w:pPr>
    </w:p>
    <w:p w14:paraId="34F839B4" w14:textId="77777777" w:rsidR="000E1E34" w:rsidRPr="00571DA6" w:rsidRDefault="000E1E34" w:rsidP="000C38F4">
      <w:pPr>
        <w:rPr>
          <w:rFonts w:asciiTheme="minorHAnsi" w:hAnsiTheme="minorHAnsi" w:cstheme="minorHAnsi"/>
          <w:b/>
        </w:rPr>
      </w:pPr>
      <w:r w:rsidRPr="00571DA6">
        <w:rPr>
          <w:rFonts w:asciiTheme="minorHAnsi" w:hAnsiTheme="minorHAnsi" w:cstheme="minorHAnsi"/>
          <w:b/>
          <w:lang w:val="fr-FR"/>
        </w:rPr>
        <w:t xml:space="preserve">&gt;&gt; </w:t>
      </w:r>
      <w:r w:rsidR="008E4003" w:rsidRPr="00571DA6">
        <w:rPr>
          <w:rFonts w:asciiTheme="minorHAnsi" w:hAnsiTheme="minorHAnsi" w:cstheme="minorHAnsi"/>
          <w:b/>
        </w:rPr>
        <w:t>OBJECTIFS</w:t>
      </w:r>
      <w:r w:rsidRPr="00571DA6">
        <w:rPr>
          <w:rFonts w:asciiTheme="minorHAnsi" w:hAnsiTheme="minorHAnsi" w:cstheme="minorHAnsi"/>
          <w:b/>
        </w:rPr>
        <w:t xml:space="preserve"> D’APPRENTISSAGE </w:t>
      </w:r>
    </w:p>
    <w:p w14:paraId="06F8092F" w14:textId="77777777" w:rsidR="00571DA6" w:rsidRPr="00571DA6" w:rsidRDefault="00571DA6" w:rsidP="00571DA6">
      <w:pPr>
        <w:rPr>
          <w:rFonts w:asciiTheme="minorHAnsi" w:hAnsiTheme="minorHAnsi" w:cs="Calibri"/>
        </w:rPr>
      </w:pPr>
    </w:p>
    <w:tbl>
      <w:tblPr>
        <w:tblStyle w:val="Grilleclaire-Accent31"/>
        <w:tblW w:w="9333" w:type="dxa"/>
        <w:tblLook w:val="04A0" w:firstRow="1" w:lastRow="0" w:firstColumn="1" w:lastColumn="0" w:noHBand="0" w:noVBand="1"/>
      </w:tblPr>
      <w:tblGrid>
        <w:gridCol w:w="2258"/>
        <w:gridCol w:w="2812"/>
        <w:gridCol w:w="4263"/>
      </w:tblGrid>
      <w:tr w:rsidR="006C0FD9" w:rsidRPr="006C0FD9" w14:paraId="4765C138" w14:textId="77777777" w:rsidTr="0029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3"/>
          </w:tcPr>
          <w:p w14:paraId="44B0A2E3" w14:textId="6F116CC1" w:rsidR="006C0FD9" w:rsidRPr="006C0FD9" w:rsidRDefault="006C0FD9" w:rsidP="00292AAB">
            <w:pPr>
              <w:spacing w:before="120" w:after="120"/>
              <w:jc w:val="center"/>
              <w:rPr>
                <w:rFonts w:asciiTheme="minorHAnsi" w:hAnsiTheme="minorHAnsi" w:cs="Calibri"/>
                <w:b w:val="0"/>
                <w:bCs w:val="0"/>
              </w:rPr>
            </w:pPr>
            <w:r w:rsidRPr="00571DA6">
              <w:rPr>
                <w:rFonts w:asciiTheme="minorHAnsi" w:hAnsiTheme="minorHAnsi" w:cs="Calibri"/>
              </w:rPr>
              <w:t>Le curriculum de l’</w:t>
            </w:r>
            <w:r>
              <w:rPr>
                <w:rFonts w:asciiTheme="minorHAnsi" w:hAnsiTheme="minorHAnsi" w:cs="Calibri"/>
              </w:rPr>
              <w:t>O</w:t>
            </w:r>
            <w:r w:rsidRPr="00571DA6">
              <w:rPr>
                <w:rFonts w:asciiTheme="minorHAnsi" w:hAnsiTheme="minorHAnsi" w:cs="Calibri"/>
              </w:rPr>
              <w:t>ntario pour la 9</w:t>
            </w:r>
            <w:r w:rsidRPr="00571DA6">
              <w:rPr>
                <w:rFonts w:asciiTheme="minorHAnsi" w:hAnsiTheme="minorHAnsi" w:cs="Calibri"/>
                <w:vertAlign w:val="superscript"/>
              </w:rPr>
              <w:t>e</w:t>
            </w:r>
            <w:r w:rsidRPr="00571DA6">
              <w:rPr>
                <w:rFonts w:asciiTheme="minorHAnsi" w:hAnsiTheme="minorHAnsi" w:cs="Calibri"/>
              </w:rPr>
              <w:t xml:space="preserve"> année et la 10</w:t>
            </w:r>
            <w:r w:rsidRPr="00571DA6">
              <w:rPr>
                <w:rFonts w:asciiTheme="minorHAnsi" w:hAnsiTheme="minorHAnsi" w:cs="Calibri"/>
                <w:vertAlign w:val="superscript"/>
              </w:rPr>
              <w:t>e</w:t>
            </w:r>
            <w:r w:rsidR="0000232B">
              <w:rPr>
                <w:rFonts w:asciiTheme="minorHAnsi" w:hAnsiTheme="minorHAnsi" w:cs="Calibri"/>
              </w:rPr>
              <w:t xml:space="preserve"> année – É</w:t>
            </w:r>
            <w:r w:rsidRPr="00571DA6">
              <w:rPr>
                <w:rFonts w:asciiTheme="minorHAnsi" w:hAnsiTheme="minorHAnsi" w:cs="Calibri"/>
              </w:rPr>
              <w:t>tudes canadiennes et mondiales</w:t>
            </w:r>
          </w:p>
        </w:tc>
      </w:tr>
      <w:tr w:rsidR="006C0FD9" w:rsidRPr="006C0FD9" w14:paraId="05039CC4"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484FA8E" w14:textId="77777777" w:rsidR="00571DA6" w:rsidRPr="006C0FD9" w:rsidRDefault="00571DA6" w:rsidP="00292AAB">
            <w:pPr>
              <w:spacing w:before="120" w:after="120"/>
              <w:jc w:val="center"/>
              <w:rPr>
                <w:rFonts w:asciiTheme="minorHAnsi" w:hAnsiTheme="minorHAnsi" w:cs="Calibri"/>
                <w:b w:val="0"/>
                <w:bCs w:val="0"/>
              </w:rPr>
            </w:pPr>
            <w:r w:rsidRPr="006C0FD9">
              <w:rPr>
                <w:rFonts w:asciiTheme="minorHAnsi" w:hAnsiTheme="minorHAnsi" w:cs="Calibri"/>
              </w:rPr>
              <w:t>Programme(s)-cadre(s)</w:t>
            </w:r>
          </w:p>
        </w:tc>
        <w:tc>
          <w:tcPr>
            <w:tcW w:w="2812" w:type="dxa"/>
          </w:tcPr>
          <w:p w14:paraId="2C8D196A" w14:textId="77777777" w:rsidR="00571DA6" w:rsidRPr="006C0FD9"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r w:rsidRPr="006C0FD9">
              <w:rPr>
                <w:rFonts w:asciiTheme="minorHAnsi" w:hAnsiTheme="minorHAnsi" w:cs="Calibri"/>
                <w:b/>
                <w:bCs/>
              </w:rPr>
              <w:t>Attente(s)</w:t>
            </w:r>
          </w:p>
        </w:tc>
        <w:tc>
          <w:tcPr>
            <w:tcW w:w="4263" w:type="dxa"/>
          </w:tcPr>
          <w:p w14:paraId="3C14CCDA" w14:textId="77777777" w:rsidR="00571DA6" w:rsidRPr="006C0FD9"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r w:rsidRPr="006C0FD9">
              <w:rPr>
                <w:rFonts w:asciiTheme="minorHAnsi" w:hAnsiTheme="minorHAnsi" w:cs="Calibri"/>
                <w:b/>
                <w:bCs/>
              </w:rPr>
              <w:t>Contenus(s)</w:t>
            </w:r>
          </w:p>
        </w:tc>
      </w:tr>
      <w:tr w:rsidR="006C0FD9" w:rsidRPr="006C0FD9" w14:paraId="4A53C0AB"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6A1CF4F" w14:textId="77777777" w:rsidR="00571DA6" w:rsidRPr="006C0FD9" w:rsidRDefault="00571DA6" w:rsidP="00292AAB">
            <w:pPr>
              <w:spacing w:before="120" w:after="120"/>
              <w:rPr>
                <w:rFonts w:asciiTheme="minorHAnsi" w:hAnsiTheme="minorHAnsi" w:cs="Calibri"/>
                <w:b w:val="0"/>
                <w:bCs w:val="0"/>
              </w:rPr>
            </w:pPr>
            <w:r w:rsidRPr="006C0FD9">
              <w:rPr>
                <w:rFonts w:asciiTheme="minorHAnsi" w:hAnsiTheme="minorHAnsi" w:cs="Calibri"/>
              </w:rPr>
              <w:t>Histoire théorique - Changement et continuité</w:t>
            </w:r>
          </w:p>
          <w:p w14:paraId="389B0E2C" w14:textId="77777777" w:rsidR="00571DA6" w:rsidRPr="006C0FD9" w:rsidRDefault="00571DA6" w:rsidP="00292AAB">
            <w:pPr>
              <w:spacing w:before="120" w:after="120"/>
              <w:jc w:val="center"/>
              <w:rPr>
                <w:rFonts w:asciiTheme="minorHAnsi" w:hAnsiTheme="minorHAnsi" w:cs="Calibri"/>
                <w:b w:val="0"/>
                <w:bCs w:val="0"/>
              </w:rPr>
            </w:pPr>
          </w:p>
        </w:tc>
        <w:tc>
          <w:tcPr>
            <w:tcW w:w="2812" w:type="dxa"/>
          </w:tcPr>
          <w:p w14:paraId="2F7B8D38"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r w:rsidRPr="006C0FD9">
              <w:rPr>
                <w:rFonts w:asciiTheme="minorHAnsi" w:hAnsiTheme="minorHAnsi" w:cs="Calibri"/>
              </w:rPr>
              <w:t>Analyser l’évolution démographique et sociale du Canada et de ses régions depuis la Première Guerre mondiale.</w:t>
            </w:r>
          </w:p>
        </w:tc>
        <w:tc>
          <w:tcPr>
            <w:tcW w:w="4263" w:type="dxa"/>
          </w:tcPr>
          <w:p w14:paraId="31E57204"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r w:rsidRPr="006C0FD9">
              <w:rPr>
                <w:rFonts w:asciiTheme="minorHAnsi" w:hAnsiTheme="minorHAnsi" w:cs="Calibri"/>
              </w:rPr>
              <w:t>Évaluer les répercussions des changements démographiques et sociaux sur les communautés autochtones (p. ex., déplacements, urbanisation, forces d’assimilation).</w:t>
            </w:r>
          </w:p>
        </w:tc>
      </w:tr>
      <w:tr w:rsidR="006C0FD9" w:rsidRPr="006C0FD9" w14:paraId="24D0D992"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A134953" w14:textId="77777777" w:rsidR="00571DA6" w:rsidRPr="006C0FD9" w:rsidRDefault="00571DA6" w:rsidP="00292AAB">
            <w:pPr>
              <w:spacing w:before="120" w:after="120"/>
              <w:rPr>
                <w:rFonts w:asciiTheme="minorHAnsi" w:hAnsiTheme="minorHAnsi" w:cs="Calibri"/>
                <w:b w:val="0"/>
                <w:bCs w:val="0"/>
              </w:rPr>
            </w:pPr>
            <w:r w:rsidRPr="006C0FD9">
              <w:rPr>
                <w:rFonts w:asciiTheme="minorHAnsi" w:hAnsiTheme="minorHAnsi" w:cs="Calibri"/>
              </w:rPr>
              <w:t>Histoire théorique - Organisation sociale, économique et politique</w:t>
            </w:r>
          </w:p>
          <w:p w14:paraId="20F0A988" w14:textId="77777777" w:rsidR="00571DA6" w:rsidRPr="006C0FD9" w:rsidRDefault="00571DA6" w:rsidP="00292AAB">
            <w:pPr>
              <w:spacing w:before="120" w:after="120"/>
              <w:jc w:val="center"/>
              <w:rPr>
                <w:rFonts w:asciiTheme="minorHAnsi" w:hAnsiTheme="minorHAnsi" w:cs="Calibri"/>
                <w:b w:val="0"/>
                <w:bCs w:val="0"/>
              </w:rPr>
            </w:pPr>
          </w:p>
        </w:tc>
        <w:tc>
          <w:tcPr>
            <w:tcW w:w="2812" w:type="dxa"/>
          </w:tcPr>
          <w:p w14:paraId="4BA4789C" w14:textId="77777777" w:rsidR="00571DA6" w:rsidRPr="006C0FD9"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b/>
              </w:rPr>
            </w:pPr>
            <w:r w:rsidRPr="006C0FD9">
              <w:rPr>
                <w:rFonts w:asciiTheme="minorHAnsi" w:hAnsiTheme="minorHAnsi" w:cs="Calibri"/>
              </w:rPr>
              <w:t>Décrire la contribution des mouvements sociaux au Canada depuis la Première Guerre mondiale.</w:t>
            </w:r>
          </w:p>
        </w:tc>
        <w:tc>
          <w:tcPr>
            <w:tcW w:w="4263" w:type="dxa"/>
          </w:tcPr>
          <w:p w14:paraId="7FB3C6F8" w14:textId="77777777" w:rsidR="00571DA6" w:rsidRPr="006C0FD9"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6C0FD9">
              <w:rPr>
                <w:rFonts w:asciiTheme="minorHAnsi" w:hAnsiTheme="minorHAnsi" w:cs="Calibri"/>
              </w:rPr>
              <w:t>Évaluer le succès de la campagne menée par les peuples autochtones pour faire reconnaître leurs droits ancestraux et faire valoir leurs revendications territoriales et leurs aspirations à l’autonomie gouvernementale.</w:t>
            </w:r>
          </w:p>
          <w:p w14:paraId="2EE5112E" w14:textId="77777777" w:rsidR="00571DA6" w:rsidRPr="006C0FD9"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b/>
              </w:rPr>
            </w:pPr>
            <w:r w:rsidRPr="006C0FD9">
              <w:rPr>
                <w:rFonts w:asciiTheme="minorHAnsi" w:hAnsiTheme="minorHAnsi" w:cs="Calibri"/>
              </w:rPr>
              <w:t>Analyser les efforts de divers organismes (p. ex., Assemblée des Premières Nations) pour éliminer la discrimination envers divers groupes sociaux minoritaires (p. ex., peuples autochtones).</w:t>
            </w:r>
          </w:p>
        </w:tc>
      </w:tr>
      <w:tr w:rsidR="006C0FD9" w:rsidRPr="006C0FD9" w14:paraId="32C81D6B"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B3770EE" w14:textId="77777777" w:rsidR="00571DA6" w:rsidRPr="006C0FD9" w:rsidRDefault="00571DA6" w:rsidP="00292AAB">
            <w:pPr>
              <w:spacing w:before="120" w:after="120"/>
              <w:rPr>
                <w:rFonts w:asciiTheme="minorHAnsi" w:hAnsiTheme="minorHAnsi" w:cs="Calibri"/>
                <w:b w:val="0"/>
                <w:bCs w:val="0"/>
              </w:rPr>
            </w:pPr>
            <w:r w:rsidRPr="006C0FD9">
              <w:rPr>
                <w:rFonts w:asciiTheme="minorHAnsi" w:hAnsiTheme="minorHAnsi" w:cs="Calibri"/>
              </w:rPr>
              <w:t>Histoire appliquée - Organisation sociale, économique et politique</w:t>
            </w:r>
          </w:p>
          <w:p w14:paraId="18F451D3" w14:textId="77777777" w:rsidR="00571DA6" w:rsidRPr="006C0FD9" w:rsidRDefault="00571DA6" w:rsidP="00292AAB">
            <w:pPr>
              <w:spacing w:before="120" w:after="120"/>
              <w:jc w:val="center"/>
              <w:rPr>
                <w:rFonts w:asciiTheme="minorHAnsi" w:hAnsiTheme="minorHAnsi" w:cs="Calibri"/>
                <w:b w:val="0"/>
                <w:bCs w:val="0"/>
              </w:rPr>
            </w:pPr>
          </w:p>
        </w:tc>
        <w:tc>
          <w:tcPr>
            <w:tcW w:w="2812" w:type="dxa"/>
          </w:tcPr>
          <w:p w14:paraId="6FF3CCC3"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6C0FD9">
              <w:rPr>
                <w:rFonts w:asciiTheme="minorHAnsi" w:hAnsiTheme="minorHAnsi" w:cs="Calibri"/>
              </w:rPr>
              <w:t>Expliquer la contribution de divers mouvements sociaux au Canada depuis la Première Guerre mondiale.</w:t>
            </w:r>
          </w:p>
          <w:p w14:paraId="77034F1F"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p>
          <w:p w14:paraId="54FF42E2"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p>
        </w:tc>
        <w:tc>
          <w:tcPr>
            <w:tcW w:w="4263" w:type="dxa"/>
          </w:tcPr>
          <w:p w14:paraId="5FB5C439"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6C0FD9">
              <w:rPr>
                <w:rFonts w:asciiTheme="minorHAnsi" w:hAnsiTheme="minorHAnsi" w:cs="Calibri"/>
              </w:rPr>
              <w:t>Identifier les revendications actuelles et passées des peuples autochtones en vue de gérer leur mode de vie et d’obtenir leur propre système de gouvernement et de justice (p. ex., revendications territoriales, gestion de la sécurité sur les réserves, autorité du Conseil de bande).</w:t>
            </w:r>
          </w:p>
          <w:p w14:paraId="5B359CAA"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r w:rsidRPr="006C0FD9">
              <w:rPr>
                <w:rFonts w:asciiTheme="minorHAnsi" w:hAnsiTheme="minorHAnsi" w:cs="Calibri"/>
              </w:rPr>
              <w:t>Expliquer les formes de discrimination à l’endroit de divers groupes sociaux (p. ex., peuples autochtones).</w:t>
            </w:r>
          </w:p>
        </w:tc>
      </w:tr>
    </w:tbl>
    <w:p w14:paraId="1307FB8F" w14:textId="77777777" w:rsidR="000E1E34" w:rsidRPr="00571DA6" w:rsidRDefault="000E1E34" w:rsidP="00571DA6">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571DA6" w14:paraId="35EA741C" w14:textId="77777777" w:rsidTr="0029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5379F75" w:rsidR="00D04600" w:rsidRPr="00571DA6" w:rsidRDefault="00D04600" w:rsidP="00571DA6">
            <w:pPr>
              <w:spacing w:before="60" w:after="60"/>
              <w:jc w:val="both"/>
              <w:rPr>
                <w:rFonts w:asciiTheme="minorHAnsi" w:hAnsiTheme="minorHAnsi" w:cs="Helvetica"/>
                <w:i/>
                <w:color w:val="000000"/>
              </w:rPr>
            </w:pPr>
            <w:r w:rsidRPr="00571DA6">
              <w:rPr>
                <w:rFonts w:asciiTheme="minorHAnsi" w:hAnsiTheme="minorHAnsi" w:cstheme="minorHAnsi"/>
              </w:rPr>
              <w:lastRenderedPageBreak/>
              <w:t xml:space="preserve">Description : </w:t>
            </w:r>
            <w:r w:rsidR="00571DA6" w:rsidRPr="00571DA6">
              <w:rPr>
                <w:rFonts w:asciiTheme="minorHAnsi" w:hAnsiTheme="minorHAnsi" w:cs="Calibri"/>
                <w:b w:val="0"/>
              </w:rPr>
              <w:t>Au fil du présent module, l’élève sera amené à découvrir l’historique des pensionnats autochtones canadiens, à découvrir certains problèmes importants liés aux pensionnats et à constater les conséquences des pensionnats sur les survivants et leurs familles.</w:t>
            </w:r>
          </w:p>
        </w:tc>
        <w:tc>
          <w:tcPr>
            <w:tcW w:w="4517" w:type="dxa"/>
            <w:gridSpan w:val="2"/>
            <w:shd w:val="clear" w:color="auto" w:fill="FCF5D5"/>
          </w:tcPr>
          <w:p w14:paraId="145DD2F1" w14:textId="77777777" w:rsidR="00571DA6" w:rsidRPr="00571DA6" w:rsidRDefault="00D04600" w:rsidP="00571DA6">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1DA6">
              <w:rPr>
                <w:rFonts w:asciiTheme="minorHAnsi" w:hAnsiTheme="minorHAnsi" w:cstheme="minorHAnsi"/>
              </w:rPr>
              <w:t xml:space="preserve">Matières scolaires : </w:t>
            </w:r>
            <w:r w:rsidR="00571DA6" w:rsidRPr="00571DA6">
              <w:rPr>
                <w:rFonts w:asciiTheme="minorHAnsi" w:hAnsiTheme="minorHAnsi" w:cs="Calibri"/>
              </w:rPr>
              <w:t xml:space="preserve"> </w:t>
            </w:r>
          </w:p>
          <w:p w14:paraId="2D5F8F5E" w14:textId="77777777" w:rsidR="00571DA6" w:rsidRPr="00571DA6" w:rsidRDefault="00571DA6" w:rsidP="00571DA6">
            <w:pPr>
              <w:pStyle w:val="Paragraphedeliste"/>
              <w:numPr>
                <w:ilvl w:val="0"/>
                <w:numId w:val="15"/>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i/>
              </w:rPr>
            </w:pPr>
            <w:r w:rsidRPr="00571DA6">
              <w:rPr>
                <w:rFonts w:asciiTheme="minorHAnsi" w:hAnsiTheme="minorHAnsi" w:cs="Calibri"/>
                <w:b w:val="0"/>
              </w:rPr>
              <w:t>Histoire du Canada</w:t>
            </w:r>
          </w:p>
          <w:p w14:paraId="58D91DED" w14:textId="77777777" w:rsidR="00571DA6" w:rsidRPr="00571DA6" w:rsidRDefault="00571DA6" w:rsidP="00571DA6">
            <w:pPr>
              <w:pStyle w:val="Paragraphedeliste"/>
              <w:numPr>
                <w:ilvl w:val="0"/>
                <w:numId w:val="15"/>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i/>
              </w:rPr>
            </w:pPr>
            <w:r w:rsidRPr="00571DA6">
              <w:rPr>
                <w:rFonts w:asciiTheme="minorHAnsi" w:hAnsiTheme="minorHAnsi" w:cs="Calibri"/>
                <w:b w:val="0"/>
              </w:rPr>
              <w:t>Études canadiennes et mondiales</w:t>
            </w:r>
          </w:p>
          <w:p w14:paraId="21E5384E" w14:textId="21ED29EA" w:rsidR="00D04600" w:rsidRPr="00571DA6" w:rsidRDefault="00571DA6" w:rsidP="00571DA6">
            <w:pPr>
              <w:pStyle w:val="Paragraphedeliste"/>
              <w:numPr>
                <w:ilvl w:val="0"/>
                <w:numId w:val="15"/>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i/>
              </w:rPr>
            </w:pPr>
            <w:r w:rsidRPr="00571DA6">
              <w:rPr>
                <w:rFonts w:asciiTheme="minorHAnsi" w:hAnsiTheme="minorHAnsi" w:cs="Calibri"/>
                <w:b w:val="0"/>
              </w:rPr>
              <w:t>Peuples autochtones</w:t>
            </w:r>
            <w:r w:rsidRPr="00571DA6" w:rsidDel="00571DA6">
              <w:rPr>
                <w:rFonts w:asciiTheme="minorHAnsi" w:hAnsiTheme="minorHAnsi" w:cs="Arial"/>
                <w:b w:val="0"/>
              </w:rPr>
              <w:t xml:space="preserve"> </w:t>
            </w:r>
          </w:p>
          <w:p w14:paraId="71ADDC54" w14:textId="77777777" w:rsidR="00D04600" w:rsidRPr="00571DA6" w:rsidRDefault="00D04600" w:rsidP="00292AA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571DA6" w14:paraId="379AD843" w14:textId="77777777" w:rsidTr="0029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571DA6" w:rsidRDefault="00D04600" w:rsidP="00292AAB">
            <w:pPr>
              <w:spacing w:before="120" w:after="120"/>
              <w:rPr>
                <w:rFonts w:asciiTheme="minorHAnsi" w:hAnsiTheme="minorHAnsi" w:cstheme="minorHAnsi"/>
                <w:b w:val="0"/>
              </w:rPr>
            </w:pPr>
            <w:r w:rsidRPr="00571DA6">
              <w:rPr>
                <w:rFonts w:asciiTheme="minorHAnsi" w:hAnsiTheme="minorHAnsi" w:cstheme="minorHAnsi"/>
              </w:rPr>
              <w:t xml:space="preserve">Niveau : </w:t>
            </w:r>
            <w:r w:rsidRPr="00571DA6">
              <w:rPr>
                <w:rFonts w:asciiTheme="minorHAnsi" w:hAnsiTheme="minorHAnsi" w:cstheme="minorHAnsi"/>
                <w:b w:val="0"/>
              </w:rPr>
              <w:t>Secondaire</w:t>
            </w:r>
          </w:p>
        </w:tc>
        <w:tc>
          <w:tcPr>
            <w:tcW w:w="2259" w:type="dxa"/>
            <w:shd w:val="clear" w:color="auto" w:fill="auto"/>
          </w:tcPr>
          <w:p w14:paraId="6D1C5EA9" w14:textId="68F5EBF6" w:rsidR="00D04600" w:rsidRPr="00571DA6" w:rsidRDefault="00D04600" w:rsidP="00292A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71DA6">
              <w:rPr>
                <w:rFonts w:asciiTheme="minorHAnsi" w:hAnsiTheme="minorHAnsi" w:cstheme="minorHAnsi"/>
                <w:b/>
              </w:rPr>
              <w:t>Tranche d’âge</w:t>
            </w:r>
            <w:r w:rsidR="00DA5E26" w:rsidRPr="00571DA6">
              <w:rPr>
                <w:rFonts w:asciiTheme="minorHAnsi" w:hAnsiTheme="minorHAnsi" w:cstheme="minorHAnsi"/>
                <w:b/>
              </w:rPr>
              <w:t xml:space="preserve"> </w:t>
            </w:r>
            <w:r w:rsidRPr="00571DA6">
              <w:rPr>
                <w:rFonts w:asciiTheme="minorHAnsi" w:hAnsiTheme="minorHAnsi" w:cstheme="minorHAnsi"/>
                <w:b/>
              </w:rPr>
              <w:t>:</w:t>
            </w:r>
            <w:r w:rsidRPr="00571DA6">
              <w:rPr>
                <w:rFonts w:asciiTheme="minorHAnsi" w:hAnsiTheme="minorHAnsi" w:cstheme="minorHAnsi"/>
                <w:b/>
              </w:rPr>
              <w:br/>
            </w:r>
            <w:r w:rsidRPr="00571DA6">
              <w:rPr>
                <w:rFonts w:asciiTheme="minorHAnsi" w:hAnsiTheme="minorHAnsi" w:cstheme="minorHAnsi"/>
              </w:rPr>
              <w:t>15 à 18 ans</w:t>
            </w:r>
          </w:p>
        </w:tc>
        <w:tc>
          <w:tcPr>
            <w:tcW w:w="2257" w:type="dxa"/>
            <w:shd w:val="clear" w:color="auto" w:fill="auto"/>
          </w:tcPr>
          <w:p w14:paraId="746871CD" w14:textId="226DCAC1" w:rsidR="00D04600" w:rsidRPr="00571DA6"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571DA6">
              <w:rPr>
                <w:rFonts w:asciiTheme="minorHAnsi" w:hAnsiTheme="minorHAnsi"/>
                <w:b/>
                <w:bCs/>
                <w:color w:val="000000"/>
                <w:u w:color="000000"/>
                <w:lang w:val="fr-FR"/>
              </w:rPr>
              <w:t xml:space="preserve">Durée : </w:t>
            </w:r>
            <w:r w:rsidR="00571DA6" w:rsidRPr="00571DA6">
              <w:rPr>
                <w:rFonts w:asciiTheme="minorHAnsi" w:eastAsia="Times New Roman" w:hAnsiTheme="minorHAnsi" w:cs="Arial"/>
              </w:rPr>
              <w:t>150 minutes (2 x 75 minutes)</w:t>
            </w:r>
          </w:p>
        </w:tc>
        <w:tc>
          <w:tcPr>
            <w:tcW w:w="2260" w:type="dxa"/>
            <w:shd w:val="clear" w:color="auto" w:fill="auto"/>
          </w:tcPr>
          <w:p w14:paraId="65E2C1C7" w14:textId="7894A7E1" w:rsidR="00D04600" w:rsidRPr="00571DA6" w:rsidRDefault="00D04600" w:rsidP="00292A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71DA6">
              <w:rPr>
                <w:rFonts w:asciiTheme="minorHAnsi" w:hAnsiTheme="minorHAnsi"/>
                <w:b/>
                <w:bCs/>
                <w:color w:val="000000"/>
                <w:u w:color="000000"/>
                <w:lang w:val="fr-FR"/>
              </w:rPr>
              <w:t xml:space="preserve">Format : </w:t>
            </w:r>
            <w:r w:rsidR="00835890" w:rsidRPr="00835890">
              <w:rPr>
                <w:rFonts w:asciiTheme="minorHAnsi" w:hAnsiTheme="minorHAnsi"/>
                <w:bCs/>
                <w:color w:val="000000"/>
                <w:u w:color="000000"/>
                <w:lang w:val="fr-FR"/>
              </w:rPr>
              <w:t xml:space="preserve">Word et </w:t>
            </w:r>
            <w:r w:rsidRPr="00835890">
              <w:rPr>
                <w:rFonts w:asciiTheme="minorHAnsi" w:hAnsiTheme="minorHAnsi"/>
                <w:color w:val="000000"/>
                <w:u w:color="000000"/>
                <w:lang w:val="fr-FR"/>
              </w:rPr>
              <w:t>PDF</w:t>
            </w:r>
          </w:p>
          <w:p w14:paraId="4730D652" w14:textId="77777777" w:rsidR="00D04600" w:rsidRPr="00571DA6" w:rsidRDefault="00D04600" w:rsidP="00292A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571DA6" w:rsidRDefault="00D04600" w:rsidP="000E1E34">
      <w:pPr>
        <w:ind w:left="360"/>
        <w:rPr>
          <w:rFonts w:asciiTheme="minorHAnsi" w:hAnsiTheme="minorHAnsi" w:cstheme="minorHAnsi"/>
        </w:rPr>
      </w:pPr>
    </w:p>
    <w:p w14:paraId="7AC0DCF3" w14:textId="6849850C" w:rsidR="008E4003" w:rsidRPr="00571DA6" w:rsidRDefault="008E4003" w:rsidP="008E4003">
      <w:pPr>
        <w:rPr>
          <w:rFonts w:asciiTheme="minorHAnsi" w:hAnsiTheme="minorHAnsi" w:cstheme="minorHAnsi"/>
        </w:rPr>
      </w:pPr>
      <w:r w:rsidRPr="00571DA6">
        <w:rPr>
          <w:rFonts w:asciiTheme="minorHAnsi" w:hAnsiTheme="minorHAnsi" w:cstheme="minorHAnsi"/>
          <w:b/>
        </w:rPr>
        <w:t>Mots clés :</w:t>
      </w:r>
      <w:r w:rsidRPr="00571DA6">
        <w:rPr>
          <w:rFonts w:asciiTheme="minorHAnsi" w:hAnsiTheme="minorHAnsi" w:cstheme="minorHAnsi"/>
        </w:rPr>
        <w:t xml:space="preserve"> </w:t>
      </w:r>
      <w:r w:rsidR="00571DA6" w:rsidRPr="00571DA6">
        <w:rPr>
          <w:rFonts w:asciiTheme="minorHAnsi" w:hAnsiTheme="minorHAnsi"/>
        </w:rPr>
        <w:t>Autochtone, Pensionnat autochtone</w:t>
      </w:r>
      <w:r w:rsidR="00D04600" w:rsidRPr="00571DA6">
        <w:rPr>
          <w:rFonts w:asciiTheme="minorHAnsi" w:hAnsiTheme="minorHAnsi" w:cstheme="minorHAnsi"/>
        </w:rPr>
        <w:t>.</w:t>
      </w:r>
    </w:p>
    <w:p w14:paraId="53E94266" w14:textId="77777777" w:rsidR="008E4003" w:rsidRPr="00571DA6" w:rsidRDefault="008E4003" w:rsidP="008E4003">
      <w:pPr>
        <w:spacing w:after="120"/>
        <w:rPr>
          <w:rFonts w:asciiTheme="minorHAnsi" w:hAnsiTheme="minorHAnsi" w:cstheme="minorHAnsi"/>
          <w:b/>
        </w:rPr>
      </w:pPr>
    </w:p>
    <w:p w14:paraId="36A52117" w14:textId="77777777" w:rsidR="000E1E34" w:rsidRPr="00571DA6" w:rsidRDefault="000E1E34" w:rsidP="008E4003">
      <w:pPr>
        <w:spacing w:after="120"/>
        <w:rPr>
          <w:rFonts w:asciiTheme="minorHAnsi" w:hAnsiTheme="minorHAnsi" w:cstheme="minorHAnsi"/>
          <w:b/>
        </w:rPr>
      </w:pPr>
      <w:r w:rsidRPr="00571DA6">
        <w:rPr>
          <w:rFonts w:asciiTheme="minorHAnsi" w:hAnsiTheme="minorHAnsi" w:cstheme="minorHAnsi"/>
          <w:b/>
        </w:rPr>
        <w:t>&gt;&gt; PRÉALABLES</w:t>
      </w:r>
    </w:p>
    <w:p w14:paraId="77F3479E" w14:textId="12D0CF25" w:rsidR="00C37AF5" w:rsidRPr="00571DA6" w:rsidRDefault="00C37AF5" w:rsidP="008E4003">
      <w:pPr>
        <w:spacing w:after="120"/>
        <w:rPr>
          <w:rFonts w:asciiTheme="minorHAnsi" w:hAnsiTheme="minorHAnsi" w:cstheme="minorHAnsi"/>
        </w:rPr>
      </w:pPr>
      <w:r w:rsidRPr="00571DA6">
        <w:rPr>
          <w:rFonts w:asciiTheme="minorHAnsi" w:hAnsiTheme="minorHAnsi" w:cstheme="minorHAnsi"/>
        </w:rPr>
        <w:t xml:space="preserve">Aucun. </w:t>
      </w:r>
    </w:p>
    <w:p w14:paraId="4B0F778D" w14:textId="77777777" w:rsidR="00530DD8" w:rsidRPr="00571DA6" w:rsidRDefault="00530DD8" w:rsidP="00530DD8">
      <w:pPr>
        <w:spacing w:before="120" w:after="120"/>
        <w:rPr>
          <w:rFonts w:asciiTheme="minorHAnsi" w:hAnsiTheme="minorHAnsi" w:cstheme="minorHAnsi"/>
          <w:b/>
        </w:rPr>
      </w:pPr>
    </w:p>
    <w:p w14:paraId="2B6A3F81" w14:textId="77777777" w:rsidR="008011DF" w:rsidRPr="00571DA6" w:rsidRDefault="000E1E34" w:rsidP="008011DF">
      <w:pPr>
        <w:spacing w:before="120" w:after="120"/>
        <w:rPr>
          <w:rFonts w:asciiTheme="minorHAnsi" w:hAnsiTheme="minorHAnsi" w:cstheme="minorHAnsi"/>
          <w:i/>
          <w:color w:val="BFBFBF" w:themeColor="background1" w:themeShade="BF"/>
        </w:rPr>
      </w:pPr>
      <w:r w:rsidRPr="00571DA6">
        <w:rPr>
          <w:rFonts w:asciiTheme="minorHAnsi" w:hAnsiTheme="minorHAnsi" w:cstheme="minorHAnsi"/>
          <w:b/>
        </w:rPr>
        <w:t xml:space="preserve">&gt;&gt; MATÉRIEL  </w:t>
      </w:r>
    </w:p>
    <w:p w14:paraId="284E98C2"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Peuples autochtones</w:t>
      </w:r>
    </w:p>
    <w:p w14:paraId="6A4715B4"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Cartes éclair</w:t>
      </w:r>
      <w:r w:rsidRPr="00571DA6">
        <w:rPr>
          <w:rFonts w:asciiTheme="minorHAnsi" w:hAnsiTheme="minorHAnsi" w:cs="Calibri"/>
        </w:rPr>
        <w:t xml:space="preserve"> (un jeu de cartes par équipe)</w:t>
      </w:r>
    </w:p>
    <w:p w14:paraId="44188251"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Enveloppe (une par équipe)</w:t>
      </w:r>
    </w:p>
    <w:p w14:paraId="7B4C34CA"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Feuille 11 X 17 (une par équipe)</w:t>
      </w:r>
    </w:p>
    <w:p w14:paraId="359221A5"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 xml:space="preserve">Objectifs des pensionnats autochtones </w:t>
      </w:r>
      <w:r w:rsidRPr="00571DA6">
        <w:rPr>
          <w:rFonts w:asciiTheme="minorHAnsi" w:hAnsiTheme="minorHAnsi" w:cs="Calibri"/>
        </w:rPr>
        <w:t>(une par élève)</w:t>
      </w:r>
    </w:p>
    <w:p w14:paraId="42217EF3"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 xml:space="preserve">Feuille de route </w:t>
      </w:r>
      <w:r w:rsidRPr="00571DA6">
        <w:rPr>
          <w:rFonts w:asciiTheme="minorHAnsi" w:hAnsiTheme="minorHAnsi" w:cs="Calibri"/>
        </w:rPr>
        <w:t>(une par élève)</w:t>
      </w:r>
    </w:p>
    <w:p w14:paraId="1A0FF91C"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Internet</w:t>
      </w:r>
    </w:p>
    <w:p w14:paraId="71D46FED"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Pistes de réponse</w:t>
      </w:r>
    </w:p>
    <w:p w14:paraId="7F98B006" w14:textId="77777777" w:rsidR="00D04600" w:rsidRPr="00571DA6"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571DA6" w:rsidRDefault="000E1E34" w:rsidP="00C37AF5">
      <w:pPr>
        <w:spacing w:before="240" w:after="120"/>
        <w:rPr>
          <w:rFonts w:asciiTheme="minorHAnsi" w:hAnsiTheme="minorHAnsi" w:cstheme="minorHAnsi"/>
          <w:b/>
        </w:rPr>
      </w:pPr>
      <w:r w:rsidRPr="00571DA6">
        <w:rPr>
          <w:rFonts w:asciiTheme="minorHAnsi" w:hAnsiTheme="minorHAnsi" w:cstheme="minorHAnsi"/>
          <w:b/>
        </w:rPr>
        <w:t>&gt;&gt; DÉROULEMENT</w:t>
      </w:r>
    </w:p>
    <w:p w14:paraId="2DB760AA" w14:textId="77777777" w:rsidR="00571DA6" w:rsidRPr="00571DA6" w:rsidRDefault="00571DA6" w:rsidP="00571DA6">
      <w:pPr>
        <w:numPr>
          <w:ilvl w:val="0"/>
          <w:numId w:val="26"/>
        </w:numPr>
        <w:rPr>
          <w:rFonts w:asciiTheme="minorHAnsi" w:hAnsiTheme="minorHAnsi" w:cs="Calibri"/>
          <w:b/>
        </w:rPr>
      </w:pPr>
      <w:r w:rsidRPr="00571DA6">
        <w:rPr>
          <w:rFonts w:asciiTheme="minorHAnsi" w:hAnsiTheme="minorHAnsi" w:cs="Calibri"/>
          <w:b/>
        </w:rPr>
        <w:t xml:space="preserve">Mise en situation – Portrait des peuples autochtones au Canada </w:t>
      </w:r>
      <w:r w:rsidRPr="00571DA6">
        <w:rPr>
          <w:rFonts w:asciiTheme="minorHAnsi" w:hAnsiTheme="minorHAnsi" w:cs="Calibri"/>
        </w:rPr>
        <w:t>(15 minutes)</w:t>
      </w:r>
    </w:p>
    <w:p w14:paraId="6F0437CA" w14:textId="77777777" w:rsidR="00571DA6" w:rsidRPr="00571DA6" w:rsidRDefault="00571DA6" w:rsidP="00571DA6">
      <w:pPr>
        <w:rPr>
          <w:rFonts w:asciiTheme="minorHAnsi" w:hAnsiTheme="minorHAnsi" w:cs="Calibri"/>
          <w:b/>
        </w:rPr>
      </w:pPr>
    </w:p>
    <w:p w14:paraId="0FDD3F04"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Présenter brièvement le sujet du module et le déroulement des trois périodes à venir.</w:t>
      </w:r>
    </w:p>
    <w:p w14:paraId="35C72F08"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Poser la question suivante aux élèves et noter leurs commentaires au tableau.</w:t>
      </w:r>
    </w:p>
    <w:p w14:paraId="356410B0" w14:textId="77777777" w:rsidR="00571DA6" w:rsidRPr="00835890" w:rsidRDefault="00571DA6" w:rsidP="00571DA6">
      <w:pPr>
        <w:numPr>
          <w:ilvl w:val="1"/>
          <w:numId w:val="27"/>
        </w:numPr>
        <w:rPr>
          <w:rFonts w:asciiTheme="minorHAnsi" w:hAnsiTheme="minorHAnsi" w:cs="Calibri"/>
          <w:i/>
        </w:rPr>
      </w:pPr>
      <w:r w:rsidRPr="00835890">
        <w:rPr>
          <w:rFonts w:asciiTheme="minorHAnsi" w:hAnsiTheme="minorHAnsi" w:cs="Calibri"/>
          <w:i/>
        </w:rPr>
        <w:t xml:space="preserve">Que savez-vous des peuples autochtones du Canada? </w:t>
      </w:r>
    </w:p>
    <w:p w14:paraId="5AE0EE0D"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 xml:space="preserve">Expliquer aux élèves qu’il est important de savoir qu’il y a trois grands groupes distincts qui sont les piliers fondateurs de l’histoire canadienne soit les Français, les Anglais, et les Autochtones. </w:t>
      </w:r>
    </w:p>
    <w:p w14:paraId="021958D2"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 xml:space="preserve">Préciser que malheureusement, pendant des années, l’histoire des peuples autochtones n’a pas été racontée. </w:t>
      </w:r>
    </w:p>
    <w:p w14:paraId="21711994"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lastRenderedPageBreak/>
        <w:t xml:space="preserve">Pour faciliter la présentation des peuples autochtones, construire une fiche de mots en classe avec les élèves (sur papier bloc conférence ou au tableau). </w:t>
      </w:r>
    </w:p>
    <w:p w14:paraId="0AEEF978"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 xml:space="preserve">Remettre une fiche vierge </w:t>
      </w:r>
      <w:r w:rsidRPr="00571DA6">
        <w:rPr>
          <w:rFonts w:asciiTheme="minorHAnsi" w:hAnsiTheme="minorHAnsi" w:cs="Calibri"/>
          <w:b/>
        </w:rPr>
        <w:t>Peuples autochtones</w:t>
      </w:r>
      <w:r w:rsidRPr="00571DA6">
        <w:rPr>
          <w:rFonts w:asciiTheme="minorHAnsi" w:hAnsiTheme="minorHAnsi" w:cs="Calibri"/>
        </w:rPr>
        <w:t xml:space="preserve"> à chaque élève pour qu’elle et il la remplisse de façon autonome pendant la présentation. </w:t>
      </w:r>
    </w:p>
    <w:p w14:paraId="0CE52BA4" w14:textId="7FDDD369"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8505"/>
      </w:tblGrid>
      <w:tr w:rsidR="00571DA6" w:rsidRPr="00571DA6" w14:paraId="357E4D54"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EC7EB26" w14:textId="77777777" w:rsidR="00571DA6" w:rsidRPr="00571DA6" w:rsidRDefault="00571DA6" w:rsidP="00292AAB">
            <w:pPr>
              <w:spacing w:before="120" w:after="120"/>
              <w:jc w:val="center"/>
              <w:rPr>
                <w:rFonts w:asciiTheme="minorHAnsi" w:hAnsiTheme="minorHAnsi" w:cs="Calibri"/>
                <w:b w:val="0"/>
              </w:rPr>
            </w:pPr>
            <w:r w:rsidRPr="00571DA6">
              <w:rPr>
                <w:rFonts w:asciiTheme="minorHAnsi" w:hAnsiTheme="minorHAnsi" w:cs="Calibri"/>
              </w:rPr>
              <w:t>Renseignements</w:t>
            </w:r>
          </w:p>
          <w:p w14:paraId="6694EFF6"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Autochtones sont les seuls peuples originaires de notre pays.</w:t>
            </w:r>
          </w:p>
          <w:p w14:paraId="7AC6A46E"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 xml:space="preserve">La </w:t>
            </w:r>
            <w:r w:rsidRPr="00835890">
              <w:rPr>
                <w:rFonts w:asciiTheme="minorHAnsi" w:hAnsiTheme="minorHAnsi" w:cs="Calibri"/>
                <w:b w:val="0"/>
                <w:i/>
              </w:rPr>
              <w:t>Loi constitutionnelle de 1982</w:t>
            </w:r>
            <w:r w:rsidRPr="00835890">
              <w:rPr>
                <w:rFonts w:asciiTheme="minorHAnsi" w:hAnsiTheme="minorHAnsi" w:cs="Calibri"/>
                <w:b w:val="0"/>
              </w:rPr>
              <w:t xml:space="preserve"> reconnaît l’existence de trois principaux groupes d’Autochtones au Canada : les Premières nations, les Inuits et les Métis. </w:t>
            </w:r>
          </w:p>
          <w:p w14:paraId="319EF7AA"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Premières nations : Depuis les années 1970, on utilise le terme « Premières nations » plutôt qu’« Indien », car certains Autochtones estiment que le terme « Indien » est offensant. Les Premières nations englobent tous les Autochtones du Canada qui ne sont ni Inuits ni Métis.</w:t>
            </w:r>
          </w:p>
          <w:p w14:paraId="3A8FF738"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Inuits sont des Autochtones qui vivent dans le Nord du Canada, c’est</w:t>
            </w:r>
            <w:r w:rsidRPr="00835890">
              <w:rPr>
                <w:rFonts w:asciiTheme="minorHAnsi" w:hAnsiTheme="minorHAnsi" w:cs="Calibri"/>
                <w:b w:val="0"/>
              </w:rPr>
              <w:noBreakHyphen/>
              <w:t>à</w:t>
            </w:r>
            <w:r w:rsidRPr="00835890">
              <w:rPr>
                <w:rFonts w:asciiTheme="minorHAnsi" w:hAnsiTheme="minorHAnsi" w:cs="Calibri"/>
                <w:b w:val="0"/>
              </w:rPr>
              <w:noBreakHyphen/>
              <w:t>dire au Nunavut, dans les Territoires du Nord-Ouest, dans le Nord du Québec et au Labrador.</w:t>
            </w:r>
          </w:p>
          <w:p w14:paraId="400BFD9B"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Métis : Bon nombre des premiers commerçants de fourrure français et certains commerçants anglais ont épousé des femmes des Premières nations. Leurs descendants forment la population des Métis.</w:t>
            </w:r>
          </w:p>
          <w:p w14:paraId="270CEA1E" w14:textId="77777777" w:rsidR="00571DA6" w:rsidRPr="00571DA6" w:rsidRDefault="00571DA6" w:rsidP="00571DA6">
            <w:pPr>
              <w:numPr>
                <w:ilvl w:val="0"/>
                <w:numId w:val="17"/>
              </w:numPr>
              <w:spacing w:before="120" w:after="120"/>
              <w:rPr>
                <w:rFonts w:asciiTheme="minorHAnsi" w:hAnsiTheme="minorHAnsi" w:cs="Calibri"/>
              </w:rPr>
            </w:pPr>
            <w:r w:rsidRPr="00835890">
              <w:rPr>
                <w:rFonts w:asciiTheme="minorHAnsi" w:hAnsiTheme="minorHAnsi" w:cs="Calibri"/>
                <w:b w:val="0"/>
              </w:rPr>
              <w:t>Aujourd’hui, les Autochtones du Canada parlent plus de 50 langues différentes. La plupart de ces langues ne s’entendent nulle part ailleurs au monde.</w:t>
            </w:r>
          </w:p>
        </w:tc>
      </w:tr>
    </w:tbl>
    <w:p w14:paraId="49694D7B" w14:textId="77777777" w:rsidR="00571DA6" w:rsidRPr="00571DA6" w:rsidRDefault="00571DA6" w:rsidP="00571DA6">
      <w:pPr>
        <w:rPr>
          <w:rFonts w:asciiTheme="minorHAnsi" w:hAnsiTheme="minorHAnsi" w:cs="Calibri"/>
        </w:rPr>
      </w:pPr>
    </w:p>
    <w:p w14:paraId="67CE49D6"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Expliquer aux élèves qu’elles et ils vont participer à une course cartes</w:t>
      </w:r>
    </w:p>
    <w:p w14:paraId="6FF394FE" w14:textId="77777777" w:rsidR="00571DA6" w:rsidRPr="00571DA6" w:rsidRDefault="00571DA6" w:rsidP="00571DA6">
      <w:pPr>
        <w:ind w:left="720"/>
        <w:rPr>
          <w:rFonts w:asciiTheme="minorHAnsi" w:hAnsiTheme="minorHAnsi" w:cs="Calibri"/>
        </w:rPr>
      </w:pPr>
      <w:r w:rsidRPr="00571DA6">
        <w:rPr>
          <w:rFonts w:asciiTheme="minorHAnsi" w:hAnsiTheme="minorHAnsi" w:cs="Calibri"/>
        </w:rPr>
        <w:t xml:space="preserve">éclair au cours de laquelle elles et ils préciseront leurs connaissances des différents peuples autochtones. </w:t>
      </w:r>
    </w:p>
    <w:p w14:paraId="6EA7D6F2"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 xml:space="preserve">Diviser les élèves en petits groupes de quatre ou cinq élèves. </w:t>
      </w:r>
    </w:p>
    <w:p w14:paraId="37EDF9BA"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Distribuer une enveloppe de cartes éclair (fiche cartes éclairs) à chaque équipe ainsi qu’une feuille 11 x 17 divisée en trois colonnes (Métis, Inuits, Premières Nations).</w:t>
      </w:r>
    </w:p>
    <w:p w14:paraId="3F921921"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Expliquer aux équipes qu’elles auront 2 minutes pour placer chacune des cartes éclair dans la bonne colonne (Métis, Inuits, Premières Nations).</w:t>
      </w:r>
    </w:p>
    <w:p w14:paraId="62DAE88B"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Indiquer le signal du départ puis circuler en s’assurant que les élèves accomplissent la tâche en équipe.</w:t>
      </w:r>
    </w:p>
    <w:p w14:paraId="0318095F"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 xml:space="preserve">Corriger en groupe-classe et demander aux équipes de compiler le nombre de bonnes réponses obtenues. S’assurer d’expliquer rapidement chacune des cartes éclair afin de s’assurer que les élèves peuvent faire la distinction entre les trois groupes autochtones. </w:t>
      </w:r>
      <w:r w:rsidRPr="00571DA6">
        <w:rPr>
          <w:rFonts w:asciiTheme="minorHAnsi" w:hAnsiTheme="minorHAnsi" w:cs="Calibri"/>
        </w:rPr>
        <w:t></w:t>
      </w:r>
      <w:r w:rsidRPr="00571DA6">
        <w:rPr>
          <w:rFonts w:asciiTheme="minorHAnsi" w:hAnsiTheme="minorHAnsi" w:cs="Calibri"/>
        </w:rPr>
        <w:tab/>
      </w:r>
    </w:p>
    <w:p w14:paraId="4C2C3211" w14:textId="77777777" w:rsidR="00571DA6" w:rsidRPr="00571DA6" w:rsidRDefault="00571DA6" w:rsidP="00571DA6">
      <w:pPr>
        <w:rPr>
          <w:rFonts w:asciiTheme="minorHAnsi" w:hAnsiTheme="minorHAnsi" w:cs="Calibri"/>
        </w:rPr>
      </w:pPr>
    </w:p>
    <w:p w14:paraId="568984A1" w14:textId="77777777" w:rsidR="00571DA6" w:rsidRPr="00571DA6" w:rsidRDefault="00571DA6" w:rsidP="00571DA6">
      <w:pPr>
        <w:rPr>
          <w:rFonts w:asciiTheme="minorHAnsi" w:hAnsiTheme="minorHAnsi" w:cs="Calibri"/>
        </w:rPr>
      </w:pPr>
    </w:p>
    <w:p w14:paraId="74B1E5C8" w14:textId="77777777" w:rsidR="00571DA6" w:rsidRPr="00571DA6" w:rsidRDefault="00571DA6" w:rsidP="00571DA6">
      <w:pPr>
        <w:rPr>
          <w:rFonts w:asciiTheme="minorHAnsi" w:hAnsiTheme="minorHAnsi" w:cs="Calibri"/>
        </w:rPr>
      </w:pPr>
    </w:p>
    <w:p w14:paraId="2BCD894B"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829"/>
        <w:gridCol w:w="6400"/>
        <w:gridCol w:w="1667"/>
      </w:tblGrid>
      <w:tr w:rsidR="00835890" w:rsidRPr="00835890" w14:paraId="153DFCD8"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0718CC21"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Image</w:t>
            </w:r>
          </w:p>
        </w:tc>
        <w:tc>
          <w:tcPr>
            <w:tcW w:w="6400" w:type="dxa"/>
          </w:tcPr>
          <w:p w14:paraId="5D5BC535" w14:textId="77777777" w:rsidR="00571DA6" w:rsidRPr="00835890" w:rsidRDefault="00571DA6" w:rsidP="00292AA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rPr>
            </w:pPr>
            <w:r w:rsidRPr="00835890">
              <w:rPr>
                <w:rFonts w:asciiTheme="minorHAnsi" w:hAnsiTheme="minorHAnsi" w:cs="Calibri"/>
              </w:rPr>
              <w:t>Description</w:t>
            </w:r>
          </w:p>
        </w:tc>
        <w:tc>
          <w:tcPr>
            <w:tcW w:w="1667" w:type="dxa"/>
          </w:tcPr>
          <w:p w14:paraId="24A97D70" w14:textId="77777777" w:rsidR="00571DA6" w:rsidRPr="00835890" w:rsidRDefault="00571DA6" w:rsidP="00292AA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rPr>
            </w:pPr>
            <w:r w:rsidRPr="00835890">
              <w:rPr>
                <w:rFonts w:asciiTheme="minorHAnsi" w:hAnsiTheme="minorHAnsi" w:cs="Calibri"/>
              </w:rPr>
              <w:t>Peuple</w:t>
            </w:r>
          </w:p>
        </w:tc>
      </w:tr>
      <w:tr w:rsidR="00835890" w:rsidRPr="00835890" w14:paraId="37DA2497"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0619A511"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w:t>
            </w:r>
          </w:p>
        </w:tc>
        <w:tc>
          <w:tcPr>
            <w:tcW w:w="6400" w:type="dxa"/>
          </w:tcPr>
          <w:p w14:paraId="20DE324D"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Louis Riel</w:t>
            </w:r>
            <w:r w:rsidRPr="00835890">
              <w:rPr>
                <w:rFonts w:asciiTheme="minorHAnsi" w:hAnsiTheme="minorHAnsi" w:cs="Calibri"/>
              </w:rPr>
              <w:t xml:space="preserve"> est l’un des grands chefs métis, un défenseur du mode de vie métis, le fondateur du Manitoba ainsi que l’un des Pères de la Confédération.</w:t>
            </w:r>
          </w:p>
        </w:tc>
        <w:tc>
          <w:tcPr>
            <w:tcW w:w="1667" w:type="dxa"/>
          </w:tcPr>
          <w:p w14:paraId="073C8580"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5798FBF3"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6BA8B53"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2</w:t>
            </w:r>
          </w:p>
        </w:tc>
        <w:tc>
          <w:tcPr>
            <w:tcW w:w="6400" w:type="dxa"/>
          </w:tcPr>
          <w:p w14:paraId="7D7FBA27"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 xml:space="preserve">L’écriture </w:t>
            </w:r>
            <w:r w:rsidRPr="00835890">
              <w:rPr>
                <w:rFonts w:asciiTheme="minorHAnsi" w:hAnsiTheme="minorHAnsi" w:cs="Calibri"/>
                <w:b/>
              </w:rPr>
              <w:t>inuktitute</w:t>
            </w:r>
            <w:r w:rsidRPr="00835890">
              <w:rPr>
                <w:rFonts w:asciiTheme="minorHAnsi" w:hAnsiTheme="minorHAnsi" w:cs="Calibri"/>
              </w:rPr>
              <w:t> : Les Inuits parlent l'inuktitut. Cette langue se décline en différents dialectes. Un dialecte est une certaine façon de parler une langue.</w:t>
            </w:r>
          </w:p>
        </w:tc>
        <w:tc>
          <w:tcPr>
            <w:tcW w:w="1667" w:type="dxa"/>
          </w:tcPr>
          <w:p w14:paraId="2815638E"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62856A77"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306906A"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3</w:t>
            </w:r>
          </w:p>
        </w:tc>
        <w:tc>
          <w:tcPr>
            <w:tcW w:w="6400" w:type="dxa"/>
          </w:tcPr>
          <w:p w14:paraId="4DDF0501"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Maison longue</w:t>
            </w:r>
            <w:r w:rsidRPr="00835890">
              <w:rPr>
                <w:rFonts w:asciiTheme="minorHAnsi" w:hAnsiTheme="minorHAnsi" w:cs="Calibri"/>
              </w:rPr>
              <w:t> : La maison longue est une habitation autochtone traditionnelle. Il s'agit d'une maison de forme allongée construite en bois.</w:t>
            </w:r>
          </w:p>
        </w:tc>
        <w:tc>
          <w:tcPr>
            <w:tcW w:w="1667" w:type="dxa"/>
          </w:tcPr>
          <w:p w14:paraId="7FCFD0AD"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3C3B4E14"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3524D8B"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4</w:t>
            </w:r>
          </w:p>
        </w:tc>
        <w:tc>
          <w:tcPr>
            <w:tcW w:w="6400" w:type="dxa"/>
          </w:tcPr>
          <w:p w14:paraId="7775A010"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 xml:space="preserve">Image du </w:t>
            </w:r>
            <w:r w:rsidRPr="00835890">
              <w:rPr>
                <w:rFonts w:asciiTheme="minorHAnsi" w:hAnsiTheme="minorHAnsi" w:cs="Calibri"/>
                <w:b/>
              </w:rPr>
              <w:t>drapeau des Métis</w:t>
            </w:r>
            <w:r w:rsidRPr="00835890">
              <w:rPr>
                <w:rFonts w:asciiTheme="minorHAnsi" w:hAnsiTheme="minorHAnsi" w:cs="Calibri"/>
              </w:rPr>
              <w:t> : Le premier drapeau, celui qu'utilise la nation métisse aujourd'hui, affiche le chiffre huit en blanc, placé à l'horizontale sur un fond bleu. Ce symbole représente le mélange des cultures autochtone et européenne pour former une seule société. C'est aussi le symbole de l'infini, suggérant que les Métis existeront toujours.</w:t>
            </w:r>
          </w:p>
        </w:tc>
        <w:tc>
          <w:tcPr>
            <w:tcW w:w="1667" w:type="dxa"/>
          </w:tcPr>
          <w:p w14:paraId="768A8C75"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4D04983C"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A2F2C8F"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5</w:t>
            </w:r>
          </w:p>
        </w:tc>
        <w:tc>
          <w:tcPr>
            <w:tcW w:w="6400" w:type="dxa"/>
          </w:tcPr>
          <w:p w14:paraId="0ECD34E1"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Inukshuk</w:t>
            </w:r>
            <w:r w:rsidRPr="00835890">
              <w:rPr>
                <w:rFonts w:asciiTheme="minorHAnsi" w:hAnsiTheme="minorHAnsi" w:cs="Calibri"/>
              </w:rPr>
              <w:t> : Un inukshuk est un empilement de pierres construit par les peuples inuits.</w:t>
            </w:r>
          </w:p>
        </w:tc>
        <w:tc>
          <w:tcPr>
            <w:tcW w:w="1667" w:type="dxa"/>
          </w:tcPr>
          <w:p w14:paraId="717267CA"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6E5C08B7"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4510658"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6</w:t>
            </w:r>
          </w:p>
        </w:tc>
        <w:tc>
          <w:tcPr>
            <w:tcW w:w="6400" w:type="dxa"/>
          </w:tcPr>
          <w:p w14:paraId="736D41EC"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Violon</w:t>
            </w:r>
            <w:r w:rsidRPr="00835890">
              <w:rPr>
                <w:rFonts w:asciiTheme="minorHAnsi" w:hAnsiTheme="minorHAnsi" w:cs="Calibri"/>
              </w:rPr>
              <w:t> : Les Métis sont connus comme de grands violoneux et de bons danseurs de claquettes. Ils ont appris le violon et la claquette des Français et des Écossais, puis les ont adaptés à leur culture en y ajoutant des pas de danse autochtone, entre autres, et en fabriquant leurs propres violons.</w:t>
            </w:r>
          </w:p>
        </w:tc>
        <w:tc>
          <w:tcPr>
            <w:tcW w:w="1667" w:type="dxa"/>
          </w:tcPr>
          <w:p w14:paraId="4186E06A"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0FF2D7AF"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5BC735E3"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7</w:t>
            </w:r>
          </w:p>
        </w:tc>
        <w:tc>
          <w:tcPr>
            <w:tcW w:w="6400" w:type="dxa"/>
          </w:tcPr>
          <w:p w14:paraId="046B2467"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Chasse à l’ours</w:t>
            </w:r>
            <w:r w:rsidRPr="00835890">
              <w:rPr>
                <w:rFonts w:asciiTheme="minorHAnsi" w:hAnsiTheme="minorHAnsi" w:cs="Calibri"/>
              </w:rPr>
              <w:t xml:space="preserve"> </w:t>
            </w:r>
            <w:r w:rsidRPr="00835890">
              <w:rPr>
                <w:rFonts w:asciiTheme="minorHAnsi" w:hAnsiTheme="minorHAnsi" w:cs="Calibri"/>
                <w:b/>
              </w:rPr>
              <w:t>polaire</w:t>
            </w:r>
            <w:r w:rsidRPr="00835890">
              <w:rPr>
                <w:rFonts w:asciiTheme="minorHAnsi" w:hAnsiTheme="minorHAnsi" w:cs="Calibri"/>
              </w:rPr>
              <w:t> : Animal charismatique, l'ours blanc a un impact culturel important sur les peuples inuits, qui dépendent toujours de sa chasse pour survivre.</w:t>
            </w:r>
          </w:p>
        </w:tc>
        <w:tc>
          <w:tcPr>
            <w:tcW w:w="1667" w:type="dxa"/>
          </w:tcPr>
          <w:p w14:paraId="1D603C37"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40C46150"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724915E9"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8</w:t>
            </w:r>
          </w:p>
        </w:tc>
        <w:tc>
          <w:tcPr>
            <w:tcW w:w="6400" w:type="dxa"/>
          </w:tcPr>
          <w:p w14:paraId="78DA7477"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Mocassins</w:t>
            </w:r>
            <w:r w:rsidRPr="00835890">
              <w:rPr>
                <w:rFonts w:asciiTheme="minorHAnsi" w:hAnsiTheme="minorHAnsi" w:cs="Calibri"/>
              </w:rPr>
              <w:t> : Le mocassin est un soulier à semelle souple, fait de peau tannée à la manière autochtone. Il y a autant de styles de mocassins qu'il y a de peuples autochtones qui en fabriquent.</w:t>
            </w:r>
          </w:p>
        </w:tc>
        <w:tc>
          <w:tcPr>
            <w:tcW w:w="1667" w:type="dxa"/>
          </w:tcPr>
          <w:p w14:paraId="6FB2FDED"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6F913AB9"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8D60969"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9</w:t>
            </w:r>
          </w:p>
        </w:tc>
        <w:tc>
          <w:tcPr>
            <w:tcW w:w="6400" w:type="dxa"/>
          </w:tcPr>
          <w:p w14:paraId="5633E8B2"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Nunavut</w:t>
            </w:r>
            <w:r w:rsidRPr="00835890">
              <w:rPr>
                <w:rFonts w:asciiTheme="minorHAnsi" w:hAnsiTheme="minorHAnsi" w:cs="Calibri"/>
              </w:rPr>
              <w:t> : Le Nunavut est un territoire inukophone du Canada. C'est le plus jeune et le plus grand des territoires du Canada. Nunavut signifie « notre terre » en inuktitut, la langue des Inuits.</w:t>
            </w:r>
          </w:p>
        </w:tc>
        <w:tc>
          <w:tcPr>
            <w:tcW w:w="1667" w:type="dxa"/>
          </w:tcPr>
          <w:p w14:paraId="2072CF8E"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bl>
    <w:p w14:paraId="3186B7A1" w14:textId="77777777" w:rsidR="00571DA6" w:rsidRPr="00571DA6" w:rsidRDefault="00571DA6" w:rsidP="00571DA6">
      <w:pPr>
        <w:rPr>
          <w:rFonts w:asciiTheme="minorHAnsi" w:hAnsiTheme="minorHAnsi"/>
        </w:rPr>
      </w:pPr>
      <w:r w:rsidRPr="00571DA6">
        <w:rPr>
          <w:rFonts w:asciiTheme="minorHAnsi" w:hAnsiTheme="minorHAnsi"/>
        </w:rPr>
        <w:br w:type="page"/>
      </w:r>
    </w:p>
    <w:tbl>
      <w:tblPr>
        <w:tblStyle w:val="Grilleclaire-Accent31"/>
        <w:tblW w:w="0" w:type="auto"/>
        <w:tblLook w:val="04A0" w:firstRow="1" w:lastRow="0" w:firstColumn="1" w:lastColumn="0" w:noHBand="0" w:noVBand="1"/>
      </w:tblPr>
      <w:tblGrid>
        <w:gridCol w:w="829"/>
        <w:gridCol w:w="6400"/>
        <w:gridCol w:w="1667"/>
      </w:tblGrid>
      <w:tr w:rsidR="00835890" w:rsidRPr="00835890" w14:paraId="7245D535"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183F6F09"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lastRenderedPageBreak/>
              <w:t>10</w:t>
            </w:r>
          </w:p>
        </w:tc>
        <w:tc>
          <w:tcPr>
            <w:tcW w:w="6400" w:type="dxa"/>
          </w:tcPr>
          <w:p w14:paraId="5493740D" w14:textId="77777777" w:rsidR="00571DA6" w:rsidRPr="00835890" w:rsidRDefault="00571DA6" w:rsidP="00292AAB">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835890">
              <w:rPr>
                <w:rFonts w:asciiTheme="minorHAnsi" w:hAnsiTheme="minorHAnsi" w:cs="Calibri"/>
              </w:rPr>
              <w:t xml:space="preserve">Michif : </w:t>
            </w:r>
            <w:r w:rsidRPr="00835890">
              <w:rPr>
                <w:rFonts w:asciiTheme="minorHAnsi" w:hAnsiTheme="minorHAnsi" w:cs="Calibri"/>
                <w:b w:val="0"/>
              </w:rPr>
              <w:t>les Métis parlent le michif. Cette langue est un mélange de noms français et de verbes cris qui se fondent sur la grammaire crie. Le michif comporte également quelques termes ojibwés, assiniboins et en anglais.</w:t>
            </w:r>
          </w:p>
        </w:tc>
        <w:tc>
          <w:tcPr>
            <w:tcW w:w="1667" w:type="dxa"/>
          </w:tcPr>
          <w:p w14:paraId="37D7F103" w14:textId="77777777" w:rsidR="00571DA6" w:rsidRPr="00835890" w:rsidRDefault="00571DA6" w:rsidP="00292AA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577E4584"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7C113947"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11</w:t>
            </w:r>
          </w:p>
        </w:tc>
        <w:tc>
          <w:tcPr>
            <w:tcW w:w="6400" w:type="dxa"/>
          </w:tcPr>
          <w:p w14:paraId="3BCF4FB4"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Raquettes</w:t>
            </w:r>
            <w:r w:rsidRPr="00835890">
              <w:rPr>
                <w:rFonts w:asciiTheme="minorHAnsi" w:hAnsiTheme="minorHAnsi" w:cs="Calibri"/>
              </w:rPr>
              <w:t> : Les Autochtones qui se sont installés en Amérique du Nord prenaient quelques branches de sapin ou d’épinette et les attachaient sous leurs pieds pour marcher sur la neige. Contrairement à la croyance populaire, les Inuits ont appris à utiliser ce moyen de transport beaucoup plus tard.</w:t>
            </w:r>
          </w:p>
        </w:tc>
        <w:tc>
          <w:tcPr>
            <w:tcW w:w="1667" w:type="dxa"/>
          </w:tcPr>
          <w:p w14:paraId="1B31906C"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163618E8"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23DC155"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12</w:t>
            </w:r>
          </w:p>
        </w:tc>
        <w:tc>
          <w:tcPr>
            <w:tcW w:w="6400" w:type="dxa"/>
          </w:tcPr>
          <w:p w14:paraId="362E8E54"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Ceinture fléchée</w:t>
            </w:r>
            <w:r w:rsidRPr="00835890">
              <w:rPr>
                <w:rFonts w:asciiTheme="minorHAnsi" w:hAnsiTheme="minorHAnsi" w:cs="Calibri"/>
              </w:rPr>
              <w:t xml:space="preserve"> : La ceinture fléchée fait partie intégrante de la culture métisse et un symbole de fierté et d’identité. Au départ, les ceintures fléchées étaient confectionnées au Québec, et constituaient un article d’échange populaire pour les voyageurs et les commerçants. </w:t>
            </w:r>
          </w:p>
        </w:tc>
        <w:tc>
          <w:tcPr>
            <w:tcW w:w="1667" w:type="dxa"/>
          </w:tcPr>
          <w:p w14:paraId="33170C0D"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7D8D8823"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4662904"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13</w:t>
            </w:r>
          </w:p>
        </w:tc>
        <w:tc>
          <w:tcPr>
            <w:tcW w:w="6400" w:type="dxa"/>
          </w:tcPr>
          <w:p w14:paraId="4E4042CA"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Mât totémique</w:t>
            </w:r>
            <w:r w:rsidRPr="00835890">
              <w:rPr>
                <w:rFonts w:asciiTheme="minorHAnsi" w:hAnsiTheme="minorHAnsi" w:cs="Calibri"/>
              </w:rPr>
              <w:t> : Les mâts totémiques relatent généralement l’histoire des lignées de chefs et de toute la communauté.</w:t>
            </w:r>
          </w:p>
        </w:tc>
        <w:tc>
          <w:tcPr>
            <w:tcW w:w="1667" w:type="dxa"/>
          </w:tcPr>
          <w:p w14:paraId="124F0C0A"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2CD29522"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9ACA2DF"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14</w:t>
            </w:r>
          </w:p>
        </w:tc>
        <w:tc>
          <w:tcPr>
            <w:tcW w:w="6400" w:type="dxa"/>
          </w:tcPr>
          <w:p w14:paraId="2EF11E1A"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Igloo</w:t>
            </w:r>
            <w:r w:rsidRPr="00835890">
              <w:rPr>
                <w:rFonts w:asciiTheme="minorHAnsi" w:hAnsiTheme="minorHAnsi" w:cs="Calibri"/>
              </w:rPr>
              <w:t> : Un igloo (mot inuktitut qui signifie « maison ») est un abri construit en blocs de neige et qui a habituellement la forme d'un dôme. Les igloos sont habituellement associés aux Inuits, peuple autochtone de l'extrême nord du Canada.</w:t>
            </w:r>
          </w:p>
        </w:tc>
        <w:tc>
          <w:tcPr>
            <w:tcW w:w="1667" w:type="dxa"/>
          </w:tcPr>
          <w:p w14:paraId="731CA428"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1E2EFA45"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5B003E8"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15</w:t>
            </w:r>
          </w:p>
        </w:tc>
        <w:tc>
          <w:tcPr>
            <w:tcW w:w="6400" w:type="dxa"/>
          </w:tcPr>
          <w:p w14:paraId="6C92AADA"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Tomates</w:t>
            </w:r>
            <w:r w:rsidRPr="00835890">
              <w:rPr>
                <w:rFonts w:asciiTheme="minorHAnsi" w:hAnsiTheme="minorHAnsi" w:cs="Calibri"/>
              </w:rPr>
              <w:t> : Ce sont les Autochtones qui ont appris aux Blancs à cultiver certaines plantes comme la tomate, la pomme de terre, le maïs et le tabac.</w:t>
            </w:r>
          </w:p>
        </w:tc>
        <w:tc>
          <w:tcPr>
            <w:tcW w:w="1667" w:type="dxa"/>
          </w:tcPr>
          <w:p w14:paraId="51B169A7"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6EF0EA7B"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0B43F14D"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16</w:t>
            </w:r>
          </w:p>
        </w:tc>
        <w:tc>
          <w:tcPr>
            <w:tcW w:w="6400" w:type="dxa"/>
          </w:tcPr>
          <w:p w14:paraId="488CCE58"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Tipi</w:t>
            </w:r>
            <w:r w:rsidRPr="00835890">
              <w:rPr>
                <w:rFonts w:asciiTheme="minorHAnsi" w:hAnsiTheme="minorHAnsi" w:cs="Calibri"/>
              </w:rPr>
              <w:t> : Le tipi (de l'anglais Tepee) ou wigwam est une tente de forme conique traditionnellement utilisée par certaines tribus nord-amérindiennes.</w:t>
            </w:r>
          </w:p>
        </w:tc>
        <w:tc>
          <w:tcPr>
            <w:tcW w:w="1667" w:type="dxa"/>
          </w:tcPr>
          <w:p w14:paraId="5CD4E8B9"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78064581"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B605264"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17</w:t>
            </w:r>
          </w:p>
        </w:tc>
        <w:tc>
          <w:tcPr>
            <w:tcW w:w="6400" w:type="dxa"/>
          </w:tcPr>
          <w:p w14:paraId="29459AC6"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Pow-wow</w:t>
            </w:r>
            <w:r w:rsidRPr="00835890">
              <w:rPr>
                <w:rFonts w:asciiTheme="minorHAnsi" w:hAnsiTheme="minorHAnsi" w:cs="Calibri"/>
              </w:rPr>
              <w:t> : Le terme pow-wow provient d'un mot algonquin qui signifie « sorcier » ou « celui qui rêve ». Un pow-wow est un rassemblement de personnes pour célébrer la vie par des chants, des danses, des cérémonies, des rituels ainsi que par des démonstrations d'accueil et d'harmonie.</w:t>
            </w:r>
          </w:p>
        </w:tc>
        <w:tc>
          <w:tcPr>
            <w:tcW w:w="1667" w:type="dxa"/>
          </w:tcPr>
          <w:p w14:paraId="6E4F6C9A"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13D64B6C"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3A565EB"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18</w:t>
            </w:r>
          </w:p>
        </w:tc>
        <w:tc>
          <w:tcPr>
            <w:tcW w:w="6400" w:type="dxa"/>
          </w:tcPr>
          <w:p w14:paraId="1B43AC2F"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Poupée inuit</w:t>
            </w:r>
            <w:r w:rsidRPr="00835890">
              <w:rPr>
                <w:rFonts w:asciiTheme="minorHAnsi" w:hAnsiTheme="minorHAnsi" w:cs="Calibri"/>
              </w:rPr>
              <w:t> : Jouet inuit qu’on pouvait ranger dans une mitaine ou dans un capuchon. Les chasseurs inuit fixaient parfois une petite poupée à leur bateau comme porte</w:t>
            </w:r>
            <w:r w:rsidRPr="00835890">
              <w:rPr>
                <w:rFonts w:asciiTheme="minorHAnsi" w:hAnsiTheme="minorHAnsi" w:cs="Calibri"/>
              </w:rPr>
              <w:noBreakHyphen/>
              <w:t xml:space="preserve">bonheur. </w:t>
            </w:r>
          </w:p>
        </w:tc>
        <w:tc>
          <w:tcPr>
            <w:tcW w:w="1667" w:type="dxa"/>
          </w:tcPr>
          <w:p w14:paraId="0E314950"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bl>
    <w:p w14:paraId="4FC9F4E0" w14:textId="77777777" w:rsidR="00835890" w:rsidRDefault="00835890" w:rsidP="00835890">
      <w:pPr>
        <w:rPr>
          <w:rFonts w:asciiTheme="minorHAnsi" w:hAnsiTheme="minorHAnsi" w:cs="Calibri"/>
          <w:b/>
        </w:rPr>
      </w:pPr>
    </w:p>
    <w:p w14:paraId="2FAC4E5D" w14:textId="77777777" w:rsidR="00835890" w:rsidRDefault="00835890" w:rsidP="00835890">
      <w:pPr>
        <w:rPr>
          <w:rFonts w:asciiTheme="minorHAnsi" w:hAnsiTheme="minorHAnsi" w:cs="Calibri"/>
          <w:b/>
        </w:rPr>
      </w:pPr>
    </w:p>
    <w:p w14:paraId="2C2C0443" w14:textId="77777777" w:rsidR="00835890" w:rsidRDefault="00835890" w:rsidP="00835890">
      <w:pPr>
        <w:rPr>
          <w:rFonts w:asciiTheme="minorHAnsi" w:hAnsiTheme="minorHAnsi" w:cs="Calibri"/>
          <w:b/>
        </w:rPr>
      </w:pPr>
    </w:p>
    <w:p w14:paraId="1F181B0B" w14:textId="77777777" w:rsidR="00571DA6" w:rsidRPr="00571DA6" w:rsidRDefault="00571DA6" w:rsidP="00571DA6">
      <w:pPr>
        <w:numPr>
          <w:ilvl w:val="0"/>
          <w:numId w:val="26"/>
        </w:numPr>
        <w:rPr>
          <w:rFonts w:asciiTheme="minorHAnsi" w:hAnsiTheme="minorHAnsi" w:cs="Calibri"/>
          <w:b/>
        </w:rPr>
      </w:pPr>
      <w:r w:rsidRPr="00571DA6">
        <w:rPr>
          <w:rFonts w:asciiTheme="minorHAnsi" w:hAnsiTheme="minorHAnsi" w:cs="Calibri"/>
          <w:b/>
        </w:rPr>
        <w:t>1</w:t>
      </w:r>
      <w:r w:rsidRPr="00571DA6">
        <w:rPr>
          <w:rFonts w:asciiTheme="minorHAnsi" w:hAnsiTheme="minorHAnsi" w:cs="Calibri"/>
          <w:b/>
          <w:vertAlign w:val="superscript"/>
        </w:rPr>
        <w:t>re</w:t>
      </w:r>
      <w:r w:rsidRPr="00571DA6">
        <w:rPr>
          <w:rFonts w:asciiTheme="minorHAnsi" w:hAnsiTheme="minorHAnsi" w:cs="Calibri"/>
          <w:b/>
        </w:rPr>
        <w:t xml:space="preserve"> activité – Historique et objectifs des pensionnats autochtones au Canada </w:t>
      </w:r>
      <w:r w:rsidRPr="00571DA6">
        <w:rPr>
          <w:rFonts w:asciiTheme="minorHAnsi" w:hAnsiTheme="minorHAnsi" w:cs="Calibri"/>
        </w:rPr>
        <w:t>(25 minutes)</w:t>
      </w:r>
    </w:p>
    <w:p w14:paraId="7AD2404C" w14:textId="77777777" w:rsidR="00571DA6" w:rsidRPr="00571DA6" w:rsidRDefault="00571DA6" w:rsidP="00571DA6">
      <w:pPr>
        <w:rPr>
          <w:rFonts w:asciiTheme="minorHAnsi" w:hAnsiTheme="minorHAnsi" w:cs="Calibri"/>
          <w:b/>
        </w:rPr>
      </w:pPr>
    </w:p>
    <w:p w14:paraId="6EF99280"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 :</w:t>
      </w:r>
    </w:p>
    <w:p w14:paraId="7776321B" w14:textId="77777777" w:rsidR="00571DA6" w:rsidRPr="00571DA6" w:rsidRDefault="00571DA6" w:rsidP="00571DA6">
      <w:p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Objectifs des pensionnats autochtones</w:t>
      </w:r>
      <w:r w:rsidRPr="00571DA6">
        <w:rPr>
          <w:rFonts w:asciiTheme="minorHAnsi" w:hAnsiTheme="minorHAnsi" w:cs="Calibri"/>
        </w:rPr>
        <w:t xml:space="preserve"> </w:t>
      </w:r>
    </w:p>
    <w:p w14:paraId="0C6D2E86" w14:textId="77777777" w:rsidR="00571DA6" w:rsidRPr="00571DA6" w:rsidRDefault="00571DA6" w:rsidP="00571DA6">
      <w:pPr>
        <w:rPr>
          <w:rFonts w:asciiTheme="minorHAnsi" w:hAnsiTheme="minorHAnsi" w:cs="Calibri"/>
        </w:rPr>
      </w:pPr>
    </w:p>
    <w:p w14:paraId="539E6FC5" w14:textId="77777777" w:rsidR="00571DA6" w:rsidRPr="00571DA6" w:rsidRDefault="00571DA6" w:rsidP="00571DA6">
      <w:pPr>
        <w:numPr>
          <w:ilvl w:val="0"/>
          <w:numId w:val="29"/>
        </w:numPr>
        <w:rPr>
          <w:rFonts w:asciiTheme="minorHAnsi" w:hAnsiTheme="minorHAnsi" w:cs="Calibri"/>
        </w:rPr>
      </w:pPr>
      <w:r w:rsidRPr="00571DA6">
        <w:rPr>
          <w:rFonts w:asciiTheme="minorHAnsi" w:hAnsiTheme="minorHAnsi" w:cs="Calibri"/>
        </w:rPr>
        <w:t>Dire aux élèves que ce module est consacré à une partie de la vie des peuples autochtones, notamment celle liée à l’histoire des pensionnats autochtones au Canada.</w:t>
      </w:r>
    </w:p>
    <w:p w14:paraId="0032AF0A" w14:textId="77777777" w:rsidR="00571DA6" w:rsidRPr="00571DA6" w:rsidRDefault="00571DA6" w:rsidP="00571DA6">
      <w:pPr>
        <w:numPr>
          <w:ilvl w:val="0"/>
          <w:numId w:val="29"/>
        </w:numPr>
        <w:rPr>
          <w:rFonts w:asciiTheme="minorHAnsi" w:hAnsiTheme="minorHAnsi" w:cs="Calibri"/>
        </w:rPr>
      </w:pPr>
      <w:r w:rsidRPr="00571DA6">
        <w:rPr>
          <w:rFonts w:asciiTheme="minorHAnsi" w:hAnsiTheme="minorHAnsi" w:cs="Calibri"/>
        </w:rPr>
        <w:t>Demander aux élèves de nommer ce qu’elles et ils connaissent des pensionnats autochtones (p. ex., ont-ils déjà entendu parler de ces pensionnats?).</w:t>
      </w:r>
    </w:p>
    <w:p w14:paraId="3371B746" w14:textId="77777777" w:rsidR="00571DA6" w:rsidRPr="00571DA6" w:rsidRDefault="00571DA6" w:rsidP="00571DA6">
      <w:pPr>
        <w:numPr>
          <w:ilvl w:val="0"/>
          <w:numId w:val="29"/>
        </w:numPr>
        <w:rPr>
          <w:rFonts w:asciiTheme="minorHAnsi" w:hAnsiTheme="minorHAnsi" w:cs="Calibri"/>
        </w:rPr>
      </w:pPr>
      <w:r w:rsidRPr="00571DA6">
        <w:rPr>
          <w:rFonts w:asciiTheme="minorHAnsi" w:hAnsiTheme="minorHAnsi" w:cs="Calibri"/>
        </w:rPr>
        <w:t xml:space="preserve">Offrir une définition sommaire des pensionnats autochtones : les pensionnats autochtones, aussi connus comme des écoles résidentielles, sont des écoles administrées par le gouvernement canadien et diverses églises où plus de 150 000 jeunes autochtones âgés de 5 à 16 ans ont été éduqués. La fréquentation des pensionnats était obligatoire. Plusieurs enfants autochtones ont subi différentes formes d’abus dans ces pensionnats. Les comportements abusifs pratiqués dans les pensionnats autochtones ont engendré des traumatismes graves chez plusieurs de ces jeunes. </w:t>
      </w:r>
    </w:p>
    <w:p w14:paraId="2C90CB74"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571DA6" w14:paraId="5BD8F778"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D9ECE5" w14:textId="77777777" w:rsidR="00571DA6" w:rsidRPr="00571DA6" w:rsidRDefault="00571DA6" w:rsidP="00292AAB">
            <w:pPr>
              <w:spacing w:before="120" w:after="120"/>
              <w:jc w:val="center"/>
              <w:rPr>
                <w:rFonts w:asciiTheme="minorHAnsi" w:hAnsiTheme="minorHAnsi" w:cs="Calibri"/>
                <w:b w:val="0"/>
              </w:rPr>
            </w:pPr>
            <w:r w:rsidRPr="00571DA6">
              <w:rPr>
                <w:rFonts w:asciiTheme="minorHAnsi" w:hAnsiTheme="minorHAnsi" w:cs="Calibri"/>
              </w:rPr>
              <w:t>HISTORIQUE</w:t>
            </w:r>
          </w:p>
          <w:p w14:paraId="4861D92B"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Même avant la Confédération (en 1867), les Européens qui s’étaient installés au Canada avaient décidé que les Autochtones devaient être assimilés.</w:t>
            </w:r>
          </w:p>
          <w:p w14:paraId="6CD52780"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 xml:space="preserve">Assimilation : Processus par lequel un peuple devient semblable aux membres d’un autre peuple. </w:t>
            </w:r>
          </w:p>
          <w:p w14:paraId="48595462"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 xml:space="preserve">Les colons voulaient « changer » les Autochtones pour qu’ils deviennent comme eux (p. ex. mêmes cultures, rituels, langues) et laissent tomber leur propre culture. </w:t>
            </w:r>
          </w:p>
          <w:p w14:paraId="2607093F"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En 1857, l’</w:t>
            </w:r>
            <w:r w:rsidRPr="00835890">
              <w:rPr>
                <w:rFonts w:asciiTheme="minorHAnsi" w:hAnsiTheme="minorHAnsi" w:cs="Calibri"/>
                <w:b w:val="0"/>
                <w:i/>
              </w:rPr>
              <w:t>Acte pour encourager la civilisation graduelle</w:t>
            </w:r>
            <w:r w:rsidRPr="00835890">
              <w:rPr>
                <w:rFonts w:asciiTheme="minorHAnsi" w:hAnsiTheme="minorHAnsi" w:cs="Calibri"/>
                <w:b w:val="0"/>
              </w:rPr>
              <w:t xml:space="preserve"> </w:t>
            </w:r>
            <w:r w:rsidRPr="00835890">
              <w:rPr>
                <w:rFonts w:asciiTheme="minorHAnsi" w:hAnsiTheme="minorHAnsi" w:cs="Calibri"/>
                <w:b w:val="0"/>
                <w:i/>
              </w:rPr>
              <w:t>des tribus sauvages</w:t>
            </w:r>
            <w:r w:rsidRPr="00835890">
              <w:rPr>
                <w:rFonts w:asciiTheme="minorHAnsi" w:hAnsiTheme="minorHAnsi" w:cs="Calibri"/>
                <w:b w:val="0"/>
              </w:rPr>
              <w:t xml:space="preserve"> est adopté afin d’assimiler les peuples autochtones. Le titre même de cette loi démontre que les colons européens ne considéraient pas les Autochtones comme un peuple civilisé. Un mot qu’ils utilisaient couramment pour les décrire était « sauvage ». </w:t>
            </w:r>
          </w:p>
          <w:p w14:paraId="76FA80F6"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Le but de la loi était d’affirmer la supériorité de la culture et des valeurs coloniales (début de la dépréciation de l’identité culturelle des peuples autochtones).</w:t>
            </w:r>
          </w:p>
          <w:p w14:paraId="03325DB9"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À la suite de la Confédération, le gouvernement a décidé qu’un « moyen efficace » d’assimiler les Autochtones serait de leur donner une éducation européenne dans des pensionnats.</w:t>
            </w:r>
          </w:p>
          <w:p w14:paraId="3E423B87"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 xml:space="preserve">En 1876, le gouvernement fédéral a commencé à établir des pensionnats autochtones en vertu de la </w:t>
            </w:r>
            <w:r w:rsidRPr="00835890">
              <w:rPr>
                <w:rFonts w:asciiTheme="minorHAnsi" w:hAnsiTheme="minorHAnsi" w:cs="Calibri"/>
                <w:b w:val="0"/>
                <w:i/>
              </w:rPr>
              <w:t>Loi sur les Indiens</w:t>
            </w:r>
            <w:r w:rsidRPr="00835890">
              <w:rPr>
                <w:rFonts w:asciiTheme="minorHAnsi" w:hAnsiTheme="minorHAnsi" w:cs="Calibri"/>
                <w:b w:val="0"/>
              </w:rPr>
              <w:t xml:space="preserve"> de 1876.</w:t>
            </w:r>
          </w:p>
          <w:p w14:paraId="0DF2822A"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lastRenderedPageBreak/>
              <w:t xml:space="preserve">Le gouvernement canadien n’avait pas honte de ce qu’il faisait et ne cachait vraiment pas qu’il voulait complètement assimiler les Autochtones et leur enlever leur identité complète. </w:t>
            </w:r>
          </w:p>
          <w:p w14:paraId="2B7840C1"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Le but des pensionnats était donc l’assimilation ainsi que la civilisation et l’éducation à l’européenne. </w:t>
            </w:r>
          </w:p>
          <w:p w14:paraId="3F58E822"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Les lois et les documents parlementaires témoignent tous du fait que le gouvernement canadien : </w:t>
            </w:r>
          </w:p>
          <w:p w14:paraId="50CE26C9"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passait des lois discriminatoires;</w:t>
            </w:r>
          </w:p>
          <w:p w14:paraId="0FB2BCF9"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avait pour but l’assimilation;</w:t>
            </w:r>
          </w:p>
          <w:p w14:paraId="570848AA"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prêchait la supériorité de la culture coloniale;</w:t>
            </w:r>
          </w:p>
          <w:p w14:paraId="73D8820A"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rendait l’éducation « européenne » obligatoire.</w:t>
            </w:r>
          </w:p>
          <w:p w14:paraId="5401A322"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Le système des pensionnats a été officiellement instauré en 1892 et s’est poursuivi jusqu’en 1969 (quoique certains pensionnats soient demeurés ouverts dans les années 1970 à 1990. Le dernier pensionnat administré par le gouvernement a d’ailleurs fermé ses portes en 1996.</w:t>
            </w:r>
          </w:p>
          <w:p w14:paraId="5DDC1F99"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Plus de 150 000 Autochtones âgés de 5 à 16 ans ont été arrachés de leur foyer et envoyés dans des pensionnats. </w:t>
            </w:r>
          </w:p>
          <w:p w14:paraId="60B51F06"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Ce sont les églises et le gouvernement qui dirigeaient les pensionnats.</w:t>
            </w:r>
          </w:p>
          <w:p w14:paraId="1F741F58"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Les parents et les collectivités autochtones ont essayé de s’opposer au système de pensionnat. Certains tentaient de cacher leurs enfants pour éviter qu’on les emmène dans les pensionnats. </w:t>
            </w:r>
          </w:p>
          <w:p w14:paraId="44E3379A" w14:textId="77777777" w:rsidR="00571DA6" w:rsidRPr="00571DA6" w:rsidRDefault="00571DA6" w:rsidP="00571DA6">
            <w:pPr>
              <w:numPr>
                <w:ilvl w:val="0"/>
                <w:numId w:val="31"/>
              </w:numPr>
              <w:spacing w:before="120" w:after="120"/>
              <w:rPr>
                <w:rFonts w:asciiTheme="minorHAnsi" w:hAnsiTheme="minorHAnsi" w:cs="Calibri"/>
              </w:rPr>
            </w:pPr>
            <w:r w:rsidRPr="00835890">
              <w:rPr>
                <w:rFonts w:asciiTheme="minorHAnsi" w:hAnsiTheme="minorHAnsi" w:cs="Calibri"/>
                <w:b w:val="0"/>
              </w:rPr>
              <w:t>Le gouvernement n’a absolument pas caché ses objectifs.</w:t>
            </w:r>
          </w:p>
        </w:tc>
      </w:tr>
    </w:tbl>
    <w:p w14:paraId="2D9A9F58" w14:textId="77777777" w:rsidR="00571DA6" w:rsidRPr="00571DA6" w:rsidRDefault="00571DA6" w:rsidP="00571DA6">
      <w:pPr>
        <w:rPr>
          <w:rFonts w:asciiTheme="minorHAnsi" w:hAnsiTheme="minorHAnsi" w:cs="Calibri"/>
        </w:rPr>
      </w:pPr>
    </w:p>
    <w:p w14:paraId="1FDFCA43" w14:textId="77777777" w:rsidR="00571DA6" w:rsidRPr="00571DA6" w:rsidRDefault="00571DA6" w:rsidP="00571DA6">
      <w:pPr>
        <w:numPr>
          <w:ilvl w:val="0"/>
          <w:numId w:val="32"/>
        </w:numPr>
        <w:rPr>
          <w:rFonts w:asciiTheme="minorHAnsi" w:hAnsiTheme="minorHAnsi" w:cs="Calibri"/>
        </w:rPr>
      </w:pPr>
      <w:r w:rsidRPr="00571DA6">
        <w:rPr>
          <w:rFonts w:asciiTheme="minorHAnsi" w:hAnsiTheme="minorHAnsi" w:cs="Calibri"/>
        </w:rPr>
        <w:t xml:space="preserve">Remettre un exemplaire de la fiche </w:t>
      </w:r>
      <w:r w:rsidRPr="00571DA6">
        <w:rPr>
          <w:rFonts w:asciiTheme="minorHAnsi" w:hAnsiTheme="minorHAnsi" w:cs="Calibri"/>
          <w:b/>
        </w:rPr>
        <w:t>Objectifs des pensionnats autochtones</w:t>
      </w:r>
      <w:r w:rsidRPr="00571DA6">
        <w:rPr>
          <w:rFonts w:asciiTheme="minorHAnsi" w:hAnsiTheme="minorHAnsi" w:cs="Calibri"/>
        </w:rPr>
        <w:t xml:space="preserve"> à chacun des élèves. </w:t>
      </w:r>
    </w:p>
    <w:p w14:paraId="675F3744" w14:textId="77777777" w:rsidR="00571DA6" w:rsidRPr="00571DA6" w:rsidRDefault="00571DA6" w:rsidP="00571DA6">
      <w:pPr>
        <w:numPr>
          <w:ilvl w:val="0"/>
          <w:numId w:val="32"/>
        </w:numPr>
        <w:rPr>
          <w:rFonts w:asciiTheme="minorHAnsi" w:hAnsiTheme="minorHAnsi" w:cs="Calibri"/>
        </w:rPr>
      </w:pPr>
      <w:r w:rsidRPr="00571DA6">
        <w:rPr>
          <w:rFonts w:asciiTheme="minorHAnsi" w:hAnsiTheme="minorHAnsi" w:cs="Calibri"/>
        </w:rPr>
        <w:t xml:space="preserve">Placer les élèves en équipe de 2, leur demander de lire les deux citations qui apparaissent sur la fiche et de surbriller les termes et les passages qui démontrent les intentions du gouvernement par rapport aux pensionnats autochtones. </w:t>
      </w:r>
    </w:p>
    <w:p w14:paraId="4AD81E1E" w14:textId="77777777" w:rsidR="00571DA6" w:rsidRPr="00571DA6" w:rsidRDefault="00571DA6" w:rsidP="00571DA6">
      <w:pPr>
        <w:ind w:left="708"/>
        <w:rPr>
          <w:rFonts w:asciiTheme="minorHAnsi" w:hAnsiTheme="minorHAnsi" w:cs="Calibri"/>
        </w:rPr>
      </w:pPr>
      <w:r w:rsidRPr="00835890">
        <w:rPr>
          <w:rFonts w:asciiTheme="minorHAnsi" w:hAnsiTheme="minorHAnsi" w:cs="Calibri"/>
          <w:b/>
          <w:shd w:val="clear" w:color="auto" w:fill="EEECE1"/>
        </w:rPr>
        <w:t>Piste de différenciation</w:t>
      </w:r>
      <w:r w:rsidRPr="00835890">
        <w:rPr>
          <w:rFonts w:asciiTheme="minorHAnsi" w:hAnsiTheme="minorHAnsi" w:cs="Calibri"/>
          <w:shd w:val="clear" w:color="auto" w:fill="EEECE1"/>
        </w:rPr>
        <w:t> : inviter la moitié des équipes à travailler la première citation et l’autre moitié à travailler la deuxième citation.</w:t>
      </w:r>
    </w:p>
    <w:p w14:paraId="60084CBF" w14:textId="77777777" w:rsidR="00571DA6" w:rsidRPr="00571DA6" w:rsidRDefault="00571DA6" w:rsidP="00571DA6">
      <w:pPr>
        <w:numPr>
          <w:ilvl w:val="0"/>
          <w:numId w:val="18"/>
        </w:numPr>
        <w:ind w:left="709" w:hanging="283"/>
        <w:rPr>
          <w:rFonts w:asciiTheme="minorHAnsi" w:hAnsiTheme="minorHAnsi" w:cs="Calibri"/>
        </w:rPr>
      </w:pPr>
      <w:r w:rsidRPr="00571DA6">
        <w:rPr>
          <w:rFonts w:asciiTheme="minorHAnsi" w:hAnsiTheme="minorHAnsi" w:cs="Calibri"/>
        </w:rPr>
        <w:t>Corriger en groupe-classe à l’aide du corrigé ci-dessous et s’assurer que les élèves ont bien compris les objectifs principaux des pensionnats autochtones.</w:t>
      </w:r>
    </w:p>
    <w:p w14:paraId="39753226"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835890" w14:paraId="06905727"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011B1D2" w14:textId="77777777" w:rsidR="00571DA6" w:rsidRPr="00835890" w:rsidRDefault="00571DA6" w:rsidP="00292AAB">
            <w:pPr>
              <w:jc w:val="center"/>
              <w:rPr>
                <w:rFonts w:asciiTheme="minorHAnsi" w:hAnsiTheme="minorHAnsi" w:cs="Calibri"/>
              </w:rPr>
            </w:pPr>
            <w:r w:rsidRPr="00835890">
              <w:rPr>
                <w:rFonts w:asciiTheme="minorHAnsi" w:hAnsiTheme="minorHAnsi" w:cs="Calibri"/>
              </w:rPr>
              <w:t>CORRIGÉ</w:t>
            </w:r>
          </w:p>
          <w:p w14:paraId="21DFB336" w14:textId="77777777" w:rsidR="00571DA6" w:rsidRPr="00835890" w:rsidRDefault="00571DA6" w:rsidP="00292AAB">
            <w:pPr>
              <w:rPr>
                <w:rFonts w:asciiTheme="minorHAnsi" w:hAnsiTheme="minorHAnsi" w:cs="Calibri"/>
                <w:b w:val="0"/>
              </w:rPr>
            </w:pPr>
          </w:p>
          <w:p w14:paraId="1DEAE401" w14:textId="77777777" w:rsidR="00571DA6" w:rsidRPr="00835890" w:rsidRDefault="00571DA6" w:rsidP="00292AAB">
            <w:pPr>
              <w:rPr>
                <w:rFonts w:asciiTheme="minorHAnsi" w:hAnsiTheme="minorHAnsi" w:cs="Calibri"/>
                <w:b w:val="0"/>
              </w:rPr>
            </w:pPr>
            <w:r w:rsidRPr="00835890">
              <w:rPr>
                <w:rFonts w:asciiTheme="minorHAnsi" w:hAnsiTheme="minorHAnsi" w:cs="Calibri"/>
                <w:b w:val="0"/>
              </w:rPr>
              <w:t xml:space="preserve">1. </w:t>
            </w:r>
            <w:r w:rsidRPr="00835890">
              <w:rPr>
                <w:rFonts w:asciiTheme="minorHAnsi" w:hAnsiTheme="minorHAnsi" w:cs="Calibri"/>
                <w:b w:val="0"/>
                <w:i/>
              </w:rPr>
              <w:t>Documents parlementaires, Rapport sur l'École industrielle indienne de Fort Qu'Appelle, le révérend père Hugonnard, directeur, vol. XIX, n</w:t>
            </w:r>
            <w:r w:rsidRPr="00835890">
              <w:rPr>
                <w:rFonts w:asciiTheme="minorHAnsi" w:hAnsiTheme="minorHAnsi" w:cs="Calibri"/>
                <w:b w:val="0"/>
                <w:i/>
                <w:vertAlign w:val="superscript"/>
              </w:rPr>
              <w:t>o</w:t>
            </w:r>
            <w:r w:rsidRPr="00835890">
              <w:rPr>
                <w:rFonts w:asciiTheme="minorHAnsi" w:hAnsiTheme="minorHAnsi" w:cs="Calibri"/>
                <w:b w:val="0"/>
                <w:i/>
              </w:rPr>
              <w:t xml:space="preserve"> 4, 1886, p. 138</w:t>
            </w:r>
            <w:r w:rsidRPr="00835890">
              <w:rPr>
                <w:rFonts w:asciiTheme="minorHAnsi" w:hAnsiTheme="minorHAnsi" w:cs="Calibri"/>
                <w:b w:val="0"/>
              </w:rPr>
              <w:t> :</w:t>
            </w:r>
          </w:p>
          <w:p w14:paraId="5739B57B" w14:textId="77777777" w:rsidR="00571DA6" w:rsidRPr="00835890" w:rsidRDefault="00571DA6" w:rsidP="00292AAB">
            <w:pPr>
              <w:ind w:left="708"/>
              <w:rPr>
                <w:rFonts w:asciiTheme="minorHAnsi" w:hAnsiTheme="minorHAnsi" w:cs="Calibri"/>
                <w:b w:val="0"/>
              </w:rPr>
            </w:pPr>
          </w:p>
          <w:p w14:paraId="5BF41596"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t xml:space="preserve">[TRADUCTION] </w:t>
            </w:r>
          </w:p>
          <w:p w14:paraId="3DECF688"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lastRenderedPageBreak/>
              <w:t xml:space="preserve">« Je suis certain que cette école sera un franc succès et qu'elle constituera un moyen essentiel pour </w:t>
            </w:r>
            <w:r w:rsidRPr="00835890">
              <w:rPr>
                <w:rFonts w:asciiTheme="minorHAnsi" w:hAnsiTheme="minorHAnsi" w:cs="Calibri"/>
                <w:b w:val="0"/>
                <w:highlight w:val="yellow"/>
              </w:rPr>
              <w:t>civiliser les Indiens</w:t>
            </w:r>
            <w:r w:rsidRPr="00835890">
              <w:rPr>
                <w:rFonts w:asciiTheme="minorHAnsi" w:hAnsiTheme="minorHAnsi" w:cs="Calibri"/>
                <w:b w:val="0"/>
              </w:rPr>
              <w:t xml:space="preserve"> […]. Il serait très important d'avoir une école pour les filles autochtones et, si je puis me permettre, cette école serait absolument nécessaire pour atteindre </w:t>
            </w:r>
            <w:r w:rsidRPr="00835890">
              <w:rPr>
                <w:rFonts w:asciiTheme="minorHAnsi" w:hAnsiTheme="minorHAnsi" w:cs="Calibri"/>
                <w:b w:val="0"/>
                <w:highlight w:val="yellow"/>
              </w:rPr>
              <w:t>nos objectifs de civilisation de la prochaine génération d'Autochtones</w:t>
            </w:r>
            <w:r w:rsidRPr="00835890">
              <w:rPr>
                <w:rFonts w:asciiTheme="minorHAnsi" w:hAnsiTheme="minorHAnsi" w:cs="Calibri"/>
                <w:b w:val="0"/>
              </w:rPr>
              <w:t xml:space="preserve">. Si les femmes étaient éduquées, nous aurions presque la garantie que </w:t>
            </w:r>
            <w:r w:rsidRPr="00835890">
              <w:rPr>
                <w:rFonts w:asciiTheme="minorHAnsi" w:hAnsiTheme="minorHAnsi" w:cs="Calibri"/>
                <w:b w:val="0"/>
                <w:highlight w:val="yellow"/>
              </w:rPr>
              <w:t>leurs enfants seraient également éduqués</w:t>
            </w:r>
            <w:r w:rsidRPr="00835890">
              <w:rPr>
                <w:rFonts w:asciiTheme="minorHAnsi" w:hAnsiTheme="minorHAnsi" w:cs="Calibri"/>
                <w:b w:val="0"/>
              </w:rPr>
              <w:t xml:space="preserve"> et qu'ils seraient élevés </w:t>
            </w:r>
            <w:r w:rsidRPr="00835890">
              <w:rPr>
                <w:rFonts w:asciiTheme="minorHAnsi" w:hAnsiTheme="minorHAnsi" w:cs="Calibri"/>
                <w:b w:val="0"/>
                <w:highlight w:val="yellow"/>
              </w:rPr>
              <w:t>dans la foi catholique</w:t>
            </w:r>
            <w:r w:rsidRPr="00835890">
              <w:rPr>
                <w:rFonts w:asciiTheme="minorHAnsi" w:hAnsiTheme="minorHAnsi" w:cs="Calibri"/>
                <w:b w:val="0"/>
              </w:rPr>
              <w:t>, et il n'y aurait pas de danger qu'ils adoptent l'existence déplorable que beaucoup d'entre eux vivent actuellement en toute ignorance. Il serait presque inutile d'éduquer les garçons et de ne pas éduquer les filles. »</w:t>
            </w:r>
          </w:p>
          <w:p w14:paraId="46BA8D7B" w14:textId="77777777" w:rsidR="00571DA6" w:rsidRPr="00835890" w:rsidRDefault="00571DA6" w:rsidP="00292AAB">
            <w:pPr>
              <w:rPr>
                <w:rFonts w:asciiTheme="minorHAnsi" w:hAnsiTheme="minorHAnsi" w:cs="Calibri"/>
                <w:b w:val="0"/>
              </w:rPr>
            </w:pPr>
          </w:p>
          <w:p w14:paraId="7DD28BDC" w14:textId="77777777" w:rsidR="00571DA6" w:rsidRPr="00835890" w:rsidRDefault="00571DA6" w:rsidP="00292AAB">
            <w:pPr>
              <w:rPr>
                <w:rFonts w:asciiTheme="minorHAnsi" w:hAnsiTheme="minorHAnsi" w:cs="Calibri"/>
                <w:b w:val="0"/>
              </w:rPr>
            </w:pPr>
            <w:r w:rsidRPr="00835890">
              <w:rPr>
                <w:rFonts w:asciiTheme="minorHAnsi" w:hAnsiTheme="minorHAnsi" w:cs="Calibri"/>
                <w:b w:val="0"/>
              </w:rPr>
              <w:t xml:space="preserve">2. </w:t>
            </w:r>
            <w:r w:rsidRPr="00835890">
              <w:rPr>
                <w:rFonts w:asciiTheme="minorHAnsi" w:hAnsiTheme="minorHAnsi" w:cs="Calibri"/>
                <w:b w:val="0"/>
                <w:i/>
              </w:rPr>
              <w:t>Rapport de la session parlementaire de 1897</w:t>
            </w:r>
            <w:r w:rsidRPr="00835890">
              <w:rPr>
                <w:rFonts w:asciiTheme="minorHAnsi" w:hAnsiTheme="minorHAnsi" w:cs="Calibri"/>
                <w:b w:val="0"/>
              </w:rPr>
              <w:t xml:space="preserve">, publié par le commissaire des Indiens : </w:t>
            </w:r>
          </w:p>
          <w:p w14:paraId="114C7182" w14:textId="77777777" w:rsidR="00571DA6" w:rsidRPr="00835890" w:rsidRDefault="00571DA6" w:rsidP="00292AAB">
            <w:pPr>
              <w:rPr>
                <w:rFonts w:asciiTheme="minorHAnsi" w:hAnsiTheme="minorHAnsi" w:cs="Calibri"/>
                <w:b w:val="0"/>
              </w:rPr>
            </w:pPr>
          </w:p>
          <w:p w14:paraId="3CAB41FF"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t>[TRADUCTION]</w:t>
            </w:r>
          </w:p>
          <w:p w14:paraId="110FAF34"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t xml:space="preserve">« […] la civilisation de </w:t>
            </w:r>
            <w:r w:rsidRPr="00835890">
              <w:rPr>
                <w:rFonts w:asciiTheme="minorHAnsi" w:hAnsiTheme="minorHAnsi" w:cs="Calibri"/>
                <w:b w:val="0"/>
                <w:highlight w:val="yellow"/>
              </w:rPr>
              <w:t>nos races autochtones</w:t>
            </w:r>
            <w:r w:rsidRPr="00835890">
              <w:rPr>
                <w:rFonts w:asciiTheme="minorHAnsi" w:hAnsiTheme="minorHAnsi" w:cs="Calibri"/>
                <w:b w:val="0"/>
              </w:rPr>
              <w:t xml:space="preserve"> […] </w:t>
            </w:r>
            <w:r w:rsidRPr="00835890">
              <w:rPr>
                <w:rFonts w:asciiTheme="minorHAnsi" w:hAnsiTheme="minorHAnsi" w:cs="Calibri"/>
                <w:b w:val="0"/>
                <w:highlight w:val="yellow"/>
              </w:rPr>
              <w:t>amenant les jeunes à devenir des citoyens utiles, ces jeunes issus d'une génération qui n'était pratiquement constituée autrefois que de sauvages en liberté.</w:t>
            </w:r>
            <w:r w:rsidRPr="00835890">
              <w:rPr>
                <w:rFonts w:asciiTheme="minorHAnsi" w:hAnsiTheme="minorHAnsi" w:cs="Calibri"/>
                <w:b w:val="0"/>
              </w:rPr>
              <w:t> »</w:t>
            </w:r>
          </w:p>
          <w:p w14:paraId="21C11005" w14:textId="77777777" w:rsidR="00571DA6" w:rsidRPr="00835890" w:rsidRDefault="00571DA6" w:rsidP="00292AAB">
            <w:pPr>
              <w:rPr>
                <w:rFonts w:asciiTheme="minorHAnsi" w:hAnsiTheme="minorHAnsi" w:cs="Calibri"/>
                <w:b w:val="0"/>
              </w:rPr>
            </w:pPr>
          </w:p>
        </w:tc>
      </w:tr>
    </w:tbl>
    <w:p w14:paraId="6A6C23A5" w14:textId="77777777" w:rsidR="00571DA6" w:rsidRPr="00571DA6" w:rsidRDefault="00571DA6" w:rsidP="00571DA6">
      <w:pPr>
        <w:rPr>
          <w:rFonts w:asciiTheme="minorHAnsi" w:hAnsiTheme="minorHAnsi" w:cs="Calibri"/>
        </w:rPr>
      </w:pPr>
    </w:p>
    <w:p w14:paraId="51A05EC9" w14:textId="77777777" w:rsidR="00571DA6" w:rsidRPr="00571DA6" w:rsidRDefault="00571DA6" w:rsidP="00571DA6">
      <w:pPr>
        <w:rPr>
          <w:rFonts w:asciiTheme="minorHAnsi" w:hAnsiTheme="minorHAnsi" w:cs="Calibri"/>
        </w:rPr>
      </w:pPr>
    </w:p>
    <w:p w14:paraId="106129CD" w14:textId="77777777" w:rsidR="00571DA6" w:rsidRPr="00571DA6" w:rsidRDefault="00571DA6" w:rsidP="00571DA6">
      <w:pPr>
        <w:numPr>
          <w:ilvl w:val="0"/>
          <w:numId w:val="26"/>
        </w:numPr>
        <w:rPr>
          <w:rFonts w:asciiTheme="minorHAnsi" w:hAnsiTheme="minorHAnsi" w:cs="Calibri"/>
          <w:b/>
        </w:rPr>
      </w:pPr>
      <w:r w:rsidRPr="00571DA6">
        <w:rPr>
          <w:rFonts w:asciiTheme="minorHAnsi" w:hAnsiTheme="minorHAnsi" w:cs="Calibri"/>
          <w:b/>
        </w:rPr>
        <w:t>2</w:t>
      </w:r>
      <w:r w:rsidRPr="00571DA6">
        <w:rPr>
          <w:rFonts w:asciiTheme="minorHAnsi" w:hAnsiTheme="minorHAnsi" w:cs="Calibri"/>
          <w:b/>
          <w:vertAlign w:val="superscript"/>
        </w:rPr>
        <w:t>e</w:t>
      </w:r>
      <w:r w:rsidRPr="00571DA6">
        <w:rPr>
          <w:rFonts w:asciiTheme="minorHAnsi" w:hAnsiTheme="minorHAnsi" w:cs="Calibri"/>
          <w:b/>
        </w:rPr>
        <w:t xml:space="preserve"> activité – Présentation de l’activité du carrousel </w:t>
      </w:r>
      <w:r w:rsidRPr="00571DA6">
        <w:rPr>
          <w:rFonts w:asciiTheme="minorHAnsi" w:hAnsiTheme="minorHAnsi" w:cs="Calibri"/>
        </w:rPr>
        <w:t>(15 minutes)</w:t>
      </w:r>
    </w:p>
    <w:p w14:paraId="7A8D5CB5" w14:textId="77777777" w:rsidR="00571DA6" w:rsidRPr="00571DA6" w:rsidRDefault="00571DA6" w:rsidP="00571DA6">
      <w:pPr>
        <w:rPr>
          <w:rFonts w:asciiTheme="minorHAnsi" w:hAnsiTheme="minorHAnsi" w:cs="Calibri"/>
        </w:rPr>
      </w:pPr>
    </w:p>
    <w:p w14:paraId="1C2A97A6"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 :</w:t>
      </w:r>
    </w:p>
    <w:p w14:paraId="29087394" w14:textId="77777777" w:rsidR="00571DA6" w:rsidRPr="00571DA6" w:rsidRDefault="00571DA6" w:rsidP="00571DA6">
      <w:pPr>
        <w:numPr>
          <w:ilvl w:val="0"/>
          <w:numId w:val="40"/>
        </w:numPr>
        <w:rPr>
          <w:rFonts w:asciiTheme="minorHAnsi" w:hAnsiTheme="minorHAnsi" w:cs="Calibri"/>
          <w:b/>
        </w:rPr>
      </w:pPr>
      <w:r w:rsidRPr="00571DA6">
        <w:rPr>
          <w:rFonts w:asciiTheme="minorHAnsi" w:hAnsiTheme="minorHAnsi" w:cs="Calibri"/>
        </w:rPr>
        <w:t xml:space="preserve">Fiche </w:t>
      </w:r>
      <w:r w:rsidRPr="00571DA6">
        <w:rPr>
          <w:rFonts w:asciiTheme="minorHAnsi" w:hAnsiTheme="minorHAnsi" w:cs="Calibri"/>
          <w:b/>
        </w:rPr>
        <w:t>Feuille de route</w:t>
      </w:r>
    </w:p>
    <w:p w14:paraId="4446B80D" w14:textId="77777777" w:rsidR="00571DA6" w:rsidRPr="00571DA6" w:rsidRDefault="00571DA6" w:rsidP="00571DA6">
      <w:pPr>
        <w:numPr>
          <w:ilvl w:val="0"/>
          <w:numId w:val="40"/>
        </w:numPr>
        <w:rPr>
          <w:rFonts w:asciiTheme="minorHAnsi" w:hAnsiTheme="minorHAnsi" w:cs="Calibri"/>
        </w:rPr>
      </w:pPr>
      <w:r w:rsidRPr="00571DA6">
        <w:rPr>
          <w:rFonts w:asciiTheme="minorHAnsi" w:hAnsiTheme="minorHAnsi" w:cs="Calibri"/>
        </w:rPr>
        <w:t>Internet</w:t>
      </w:r>
    </w:p>
    <w:p w14:paraId="680FA8E8" w14:textId="77777777" w:rsidR="00571DA6" w:rsidRPr="00571DA6" w:rsidRDefault="00571DA6" w:rsidP="00571DA6">
      <w:pPr>
        <w:rPr>
          <w:rFonts w:asciiTheme="minorHAnsi" w:hAnsiTheme="minorHAnsi" w:cs="Calibri"/>
        </w:rPr>
      </w:pPr>
    </w:p>
    <w:p w14:paraId="3BCFB27C"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Expliquer aux élèves qu’elles et ils participeront à une activité nommée « Carrousel d’apprentissage » afin d’en apprendre un peu plus sur les pensionnats autochtones, plus particulièrement sur :</w:t>
      </w:r>
    </w:p>
    <w:p w14:paraId="29FF0F99"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la</w:t>
      </w:r>
      <w:r w:rsidRPr="00571DA6">
        <w:rPr>
          <w:rFonts w:asciiTheme="minorHAnsi" w:hAnsiTheme="minorHAnsi" w:cs="Calibri"/>
          <w:b/>
        </w:rPr>
        <w:t xml:space="preserve"> vie dans les pensionnats autochtones</w:t>
      </w:r>
      <w:r w:rsidRPr="00571DA6">
        <w:rPr>
          <w:rFonts w:asciiTheme="minorHAnsi" w:hAnsiTheme="minorHAnsi" w:cs="Calibri"/>
        </w:rPr>
        <w:t xml:space="preserve"> (p. ex., mauvais traitements subis par les jeunes autochtones);</w:t>
      </w:r>
    </w:p>
    <w:p w14:paraId="39061E2D"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les</w:t>
      </w:r>
      <w:r w:rsidRPr="00571DA6">
        <w:rPr>
          <w:rFonts w:asciiTheme="minorHAnsi" w:hAnsiTheme="minorHAnsi" w:cs="Calibri"/>
          <w:b/>
        </w:rPr>
        <w:t xml:space="preserve"> conséquences intergénérationnelles</w:t>
      </w:r>
      <w:r w:rsidRPr="00571DA6">
        <w:rPr>
          <w:rFonts w:asciiTheme="minorHAnsi" w:hAnsiTheme="minorHAnsi" w:cs="Calibri"/>
        </w:rPr>
        <w:t xml:space="preserve"> (p. ex., les enfants et petits-enfants des jeunes ayant fréquenté un pensionnat souffrent aussi);</w:t>
      </w:r>
    </w:p>
    <w:p w14:paraId="3AC063AA"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les</w:t>
      </w:r>
      <w:r w:rsidRPr="00571DA6">
        <w:rPr>
          <w:rFonts w:asciiTheme="minorHAnsi" w:hAnsiTheme="minorHAnsi" w:cs="Calibri"/>
          <w:b/>
        </w:rPr>
        <w:t xml:space="preserve"> excuses officielles et le processus de guérison et de réconciliation </w:t>
      </w:r>
      <w:r w:rsidRPr="00571DA6">
        <w:rPr>
          <w:rFonts w:asciiTheme="minorHAnsi" w:hAnsiTheme="minorHAnsi" w:cs="Calibri"/>
        </w:rPr>
        <w:t>(le gouvernement et les églises qui ont administré les pensionnats s’excusent de façon officielle);</w:t>
      </w:r>
    </w:p>
    <w:p w14:paraId="01BC36E5"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 xml:space="preserve">la </w:t>
      </w:r>
      <w:r w:rsidRPr="00571DA6">
        <w:rPr>
          <w:rFonts w:asciiTheme="minorHAnsi" w:hAnsiTheme="minorHAnsi" w:cs="Calibri"/>
          <w:b/>
        </w:rPr>
        <w:t>Convention de règlement</w:t>
      </w:r>
      <w:r w:rsidRPr="00571DA6">
        <w:rPr>
          <w:rFonts w:asciiTheme="minorHAnsi" w:hAnsiTheme="minorHAnsi" w:cs="Calibri"/>
        </w:rPr>
        <w:t xml:space="preserve"> relative aux pensionnats autochtones (p. ex., l’entente négociée avec les anciens élèves des pensionnats);</w:t>
      </w:r>
    </w:p>
    <w:p w14:paraId="2C92A345"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 xml:space="preserve">les </w:t>
      </w:r>
      <w:r w:rsidRPr="00571DA6">
        <w:rPr>
          <w:rFonts w:asciiTheme="minorHAnsi" w:hAnsiTheme="minorHAnsi" w:cs="Calibri"/>
          <w:b/>
        </w:rPr>
        <w:t>survivantes et survivants des pensionnats autochtones</w:t>
      </w:r>
      <w:r w:rsidRPr="00571DA6">
        <w:rPr>
          <w:rFonts w:asciiTheme="minorHAnsi" w:hAnsiTheme="minorHAnsi" w:cs="Calibri"/>
        </w:rPr>
        <w:t>.</w:t>
      </w:r>
    </w:p>
    <w:p w14:paraId="108E4AC4" w14:textId="77777777" w:rsidR="00571DA6" w:rsidRPr="00571DA6" w:rsidRDefault="00571DA6" w:rsidP="00571DA6">
      <w:pPr>
        <w:numPr>
          <w:ilvl w:val="0"/>
          <w:numId w:val="1"/>
        </w:numPr>
        <w:ind w:left="426" w:hanging="426"/>
        <w:rPr>
          <w:rFonts w:asciiTheme="minorHAnsi" w:hAnsiTheme="minorHAnsi" w:cs="Calibri"/>
        </w:rPr>
      </w:pPr>
      <w:r w:rsidRPr="00571DA6">
        <w:rPr>
          <w:rFonts w:asciiTheme="minorHAnsi" w:hAnsiTheme="minorHAnsi" w:cs="Calibri"/>
        </w:rPr>
        <w:t xml:space="preserve">Expliquer aux élèves qu’elles et ils travailleront chacun avec deux groupes </w:t>
      </w:r>
    </w:p>
    <w:p w14:paraId="3DD6EA44" w14:textId="77777777" w:rsidR="00571DA6" w:rsidRPr="00571DA6" w:rsidRDefault="00571DA6" w:rsidP="00571DA6">
      <w:pPr>
        <w:numPr>
          <w:ilvl w:val="0"/>
          <w:numId w:val="1"/>
        </w:numPr>
        <w:ind w:left="426" w:hanging="426"/>
        <w:rPr>
          <w:rFonts w:asciiTheme="minorHAnsi" w:hAnsiTheme="minorHAnsi" w:cs="Calibri"/>
        </w:rPr>
      </w:pPr>
      <w:r w:rsidRPr="00571DA6">
        <w:rPr>
          <w:rFonts w:asciiTheme="minorHAnsi" w:hAnsiTheme="minorHAnsi" w:cs="Calibri"/>
        </w:rPr>
        <w:t xml:space="preserve">distincts; </w:t>
      </w:r>
    </w:p>
    <w:p w14:paraId="78E5FADB" w14:textId="77777777" w:rsidR="00571DA6" w:rsidRPr="00571DA6" w:rsidRDefault="00571DA6" w:rsidP="00571DA6">
      <w:pPr>
        <w:numPr>
          <w:ilvl w:val="0"/>
          <w:numId w:val="34"/>
        </w:numPr>
        <w:rPr>
          <w:rFonts w:asciiTheme="minorHAnsi" w:hAnsiTheme="minorHAnsi" w:cs="Calibri"/>
        </w:rPr>
      </w:pPr>
      <w:r w:rsidRPr="00571DA6">
        <w:rPr>
          <w:rFonts w:asciiTheme="minorHAnsi" w:hAnsiTheme="minorHAnsi" w:cs="Calibri"/>
        </w:rPr>
        <w:t>une équipe de travail (centre d’apprentissage);</w:t>
      </w:r>
    </w:p>
    <w:p w14:paraId="29D5A0B1" w14:textId="77777777" w:rsidR="00571DA6" w:rsidRPr="00571DA6" w:rsidRDefault="00571DA6" w:rsidP="00571DA6">
      <w:pPr>
        <w:numPr>
          <w:ilvl w:val="0"/>
          <w:numId w:val="34"/>
        </w:numPr>
        <w:rPr>
          <w:rFonts w:asciiTheme="minorHAnsi" w:hAnsiTheme="minorHAnsi" w:cs="Calibri"/>
        </w:rPr>
      </w:pPr>
      <w:r w:rsidRPr="00571DA6">
        <w:rPr>
          <w:rFonts w:asciiTheme="minorHAnsi" w:hAnsiTheme="minorHAnsi" w:cs="Calibri"/>
        </w:rPr>
        <w:t>une équipe de partage d’information.</w:t>
      </w:r>
    </w:p>
    <w:p w14:paraId="038266F8"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Diviser les élèves en 5 groupes : A, B, C, D, et E.</w:t>
      </w:r>
    </w:p>
    <w:p w14:paraId="3CB4E234"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lastRenderedPageBreak/>
        <w:t xml:space="preserve">Les élèves du groupe « A » font partie de l’équipe de travail A et discuteront de </w:t>
      </w:r>
      <w:r w:rsidRPr="00571DA6">
        <w:rPr>
          <w:rFonts w:asciiTheme="minorHAnsi" w:hAnsiTheme="minorHAnsi" w:cs="Calibri"/>
          <w:b/>
        </w:rPr>
        <w:t>la vie</w:t>
      </w:r>
      <w:r w:rsidRPr="00571DA6">
        <w:rPr>
          <w:rFonts w:asciiTheme="minorHAnsi" w:hAnsiTheme="minorHAnsi" w:cs="Calibri"/>
        </w:rPr>
        <w:t xml:space="preserve"> </w:t>
      </w:r>
      <w:r w:rsidRPr="00571DA6">
        <w:rPr>
          <w:rFonts w:asciiTheme="minorHAnsi" w:hAnsiTheme="minorHAnsi" w:cs="Calibri"/>
          <w:b/>
        </w:rPr>
        <w:t>dans les pensionnats autochtones</w:t>
      </w:r>
      <w:r w:rsidRPr="00571DA6">
        <w:rPr>
          <w:rFonts w:asciiTheme="minorHAnsi" w:hAnsiTheme="minorHAnsi" w:cs="Calibri"/>
        </w:rPr>
        <w:t>.</w:t>
      </w:r>
    </w:p>
    <w:p w14:paraId="0256C1E1"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B » font partie de l’équipe de travail B et discuteront des </w:t>
      </w:r>
      <w:r w:rsidRPr="00571DA6">
        <w:rPr>
          <w:rFonts w:asciiTheme="minorHAnsi" w:hAnsiTheme="minorHAnsi" w:cs="Calibri"/>
          <w:b/>
        </w:rPr>
        <w:t>conséquences intergénérationnelles</w:t>
      </w:r>
      <w:r w:rsidRPr="00571DA6">
        <w:rPr>
          <w:rFonts w:asciiTheme="minorHAnsi" w:hAnsiTheme="minorHAnsi" w:cs="Calibri"/>
        </w:rPr>
        <w:t>.</w:t>
      </w:r>
    </w:p>
    <w:p w14:paraId="5558982C"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C » font partie de l’équipe de travail C et discuteront </w:t>
      </w:r>
      <w:r w:rsidRPr="00571DA6">
        <w:rPr>
          <w:rFonts w:asciiTheme="minorHAnsi" w:hAnsiTheme="minorHAnsi" w:cs="Calibri"/>
          <w:b/>
        </w:rPr>
        <w:t>des excuses officielles et processus de guérison et de réconciliation</w:t>
      </w:r>
      <w:r w:rsidRPr="00571DA6">
        <w:rPr>
          <w:rFonts w:asciiTheme="minorHAnsi" w:hAnsiTheme="minorHAnsi" w:cs="Calibri"/>
        </w:rPr>
        <w:t>.</w:t>
      </w:r>
    </w:p>
    <w:p w14:paraId="42D2BC1C"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D » font partie de l’équipe de travail D et discuteront de la </w:t>
      </w:r>
      <w:r w:rsidRPr="00571DA6">
        <w:rPr>
          <w:rFonts w:asciiTheme="minorHAnsi" w:hAnsiTheme="minorHAnsi" w:cs="Calibri"/>
          <w:b/>
        </w:rPr>
        <w:t>Convention de règlement</w:t>
      </w:r>
      <w:r w:rsidRPr="00571DA6">
        <w:rPr>
          <w:rFonts w:asciiTheme="minorHAnsi" w:hAnsiTheme="minorHAnsi" w:cs="Calibri"/>
        </w:rPr>
        <w:t xml:space="preserve"> relative aux pensionnats autochtones.</w:t>
      </w:r>
    </w:p>
    <w:p w14:paraId="29874CC6" w14:textId="77777777" w:rsid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E » font partie de l’équipe de travail E et discuteront des </w:t>
      </w:r>
      <w:r w:rsidRPr="00571DA6">
        <w:rPr>
          <w:rFonts w:asciiTheme="minorHAnsi" w:hAnsiTheme="minorHAnsi" w:cs="Calibri"/>
          <w:b/>
        </w:rPr>
        <w:t>survivantes et survivants des pensionnats autochtones</w:t>
      </w:r>
      <w:r w:rsidRPr="00571DA6">
        <w:rPr>
          <w:rFonts w:asciiTheme="minorHAnsi" w:hAnsiTheme="minorHAnsi" w:cs="Calibri"/>
        </w:rPr>
        <w:t xml:space="preserve">.  </w:t>
      </w:r>
    </w:p>
    <w:p w14:paraId="0977FD58" w14:textId="77777777" w:rsidR="00835890" w:rsidRPr="00571DA6" w:rsidRDefault="00835890" w:rsidP="00835890">
      <w:pPr>
        <w:rPr>
          <w:rFonts w:asciiTheme="minorHAnsi" w:hAnsiTheme="minorHAnsi" w:cs="Calibri"/>
        </w:rPr>
      </w:pPr>
    </w:p>
    <w:p w14:paraId="46991029"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 xml:space="preserve">Distribuer la fiche </w:t>
      </w:r>
      <w:r w:rsidRPr="00571DA6">
        <w:rPr>
          <w:rFonts w:asciiTheme="minorHAnsi" w:hAnsiTheme="minorHAnsi" w:cs="Calibri"/>
          <w:b/>
        </w:rPr>
        <w:t>Feuille de route</w:t>
      </w:r>
      <w:r w:rsidRPr="00571DA6">
        <w:rPr>
          <w:rFonts w:asciiTheme="minorHAnsi" w:hAnsiTheme="minorHAnsi" w:cs="Calibri"/>
        </w:rPr>
        <w:t xml:space="preserve"> à chaque élève, puis en prendre connaissance en groupe-classe. Clarifier chacune des questions et s’assurer que les élèves comprennent bien ce qu’on attend d’elles et eux.</w:t>
      </w:r>
    </w:p>
    <w:p w14:paraId="790DD2A0"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Préciser qu’elles et ils travailleront avec leur équipe de travail, et qu’elles et ils partageront ensuite ce qu’elles et ils auront appris avec une équipe de partage d’informations. Chaque équipe de partage d’information sera formée d’au moins un membre des équipes A, B, C, D et E.</w:t>
      </w:r>
    </w:p>
    <w:p w14:paraId="22564D3F" w14:textId="77777777" w:rsidR="00571DA6" w:rsidRPr="00571DA6" w:rsidRDefault="00571DA6" w:rsidP="00571DA6">
      <w:pPr>
        <w:rPr>
          <w:rFonts w:asciiTheme="minorHAnsi" w:hAnsiTheme="minorHAnsi" w:cs="Calibri"/>
        </w:rPr>
      </w:pPr>
    </w:p>
    <w:p w14:paraId="63DE2CF2" w14:textId="77777777" w:rsidR="00571DA6" w:rsidRPr="00571DA6" w:rsidRDefault="00571DA6" w:rsidP="00571DA6">
      <w:pPr>
        <w:rPr>
          <w:rFonts w:asciiTheme="minorHAnsi" w:hAnsiTheme="minorHAnsi" w:cs="Calibri"/>
          <w:b/>
        </w:rPr>
      </w:pPr>
      <w:r w:rsidRPr="00571DA6">
        <w:rPr>
          <w:rFonts w:asciiTheme="minorHAnsi" w:hAnsiTheme="minorHAnsi" w:cs="Calibri"/>
          <w:b/>
        </w:rPr>
        <w:t>&gt;&gt; DÉROULEMENT DE LA 2</w:t>
      </w:r>
      <w:r w:rsidRPr="00571DA6">
        <w:rPr>
          <w:rFonts w:asciiTheme="minorHAnsi" w:hAnsiTheme="minorHAnsi" w:cs="Calibri"/>
          <w:b/>
          <w:vertAlign w:val="superscript"/>
        </w:rPr>
        <w:t>e</w:t>
      </w:r>
      <w:r w:rsidRPr="00571DA6">
        <w:rPr>
          <w:rFonts w:asciiTheme="minorHAnsi" w:hAnsiTheme="minorHAnsi" w:cs="Calibri"/>
          <w:b/>
        </w:rPr>
        <w:t xml:space="preserve"> PÉRIODE </w:t>
      </w:r>
    </w:p>
    <w:p w14:paraId="0D804D28" w14:textId="77777777" w:rsidR="00571DA6" w:rsidRPr="00571DA6" w:rsidRDefault="00571DA6" w:rsidP="00571DA6">
      <w:pPr>
        <w:rPr>
          <w:rFonts w:asciiTheme="minorHAnsi" w:hAnsiTheme="minorHAnsi" w:cs="Calibri"/>
          <w:b/>
        </w:rPr>
      </w:pPr>
    </w:p>
    <w:p w14:paraId="0E1CA098" w14:textId="77777777" w:rsidR="00571DA6" w:rsidRPr="00571DA6" w:rsidRDefault="00571DA6" w:rsidP="00571DA6">
      <w:pPr>
        <w:numPr>
          <w:ilvl w:val="0"/>
          <w:numId w:val="36"/>
        </w:numPr>
        <w:rPr>
          <w:rFonts w:asciiTheme="minorHAnsi" w:hAnsiTheme="minorHAnsi" w:cs="Calibri"/>
          <w:b/>
        </w:rPr>
      </w:pPr>
      <w:r w:rsidRPr="00571DA6">
        <w:rPr>
          <w:rFonts w:asciiTheme="minorHAnsi" w:hAnsiTheme="minorHAnsi" w:cs="Calibri"/>
          <w:b/>
        </w:rPr>
        <w:t>1</w:t>
      </w:r>
      <w:r w:rsidRPr="00571DA6">
        <w:rPr>
          <w:rFonts w:asciiTheme="minorHAnsi" w:hAnsiTheme="minorHAnsi" w:cs="Calibri"/>
          <w:b/>
          <w:vertAlign w:val="superscript"/>
        </w:rPr>
        <w:t>re</w:t>
      </w:r>
      <w:r w:rsidRPr="00571DA6">
        <w:rPr>
          <w:rFonts w:asciiTheme="minorHAnsi" w:hAnsiTheme="minorHAnsi" w:cs="Calibri"/>
          <w:b/>
        </w:rPr>
        <w:t xml:space="preserve"> activité – Carrousel </w:t>
      </w:r>
      <w:r w:rsidRPr="00571DA6">
        <w:rPr>
          <w:rFonts w:asciiTheme="minorHAnsi" w:hAnsiTheme="minorHAnsi" w:cs="Calibri"/>
        </w:rPr>
        <w:t>(60 minutes)</w:t>
      </w:r>
    </w:p>
    <w:p w14:paraId="7B49AF5F" w14:textId="77777777" w:rsidR="00571DA6" w:rsidRPr="00571DA6" w:rsidRDefault="00571DA6" w:rsidP="00571DA6">
      <w:pPr>
        <w:rPr>
          <w:rFonts w:asciiTheme="minorHAnsi" w:hAnsiTheme="minorHAnsi" w:cs="Calibri"/>
        </w:rPr>
      </w:pPr>
    </w:p>
    <w:p w14:paraId="54D9CCA4"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w:t>
      </w:r>
    </w:p>
    <w:p w14:paraId="428C969B" w14:textId="77777777" w:rsidR="00571DA6" w:rsidRPr="00571DA6" w:rsidRDefault="00571DA6" w:rsidP="00571DA6">
      <w:pPr>
        <w:numPr>
          <w:ilvl w:val="0"/>
          <w:numId w:val="37"/>
        </w:numPr>
        <w:rPr>
          <w:rFonts w:asciiTheme="minorHAnsi" w:hAnsiTheme="minorHAnsi" w:cs="Calibri"/>
          <w:b/>
        </w:rPr>
      </w:pPr>
      <w:r w:rsidRPr="00571DA6">
        <w:rPr>
          <w:rFonts w:asciiTheme="minorHAnsi" w:hAnsiTheme="minorHAnsi" w:cs="Calibri"/>
        </w:rPr>
        <w:t xml:space="preserve">Fiche </w:t>
      </w:r>
      <w:r w:rsidRPr="00571DA6">
        <w:rPr>
          <w:rFonts w:asciiTheme="minorHAnsi" w:hAnsiTheme="minorHAnsi" w:cs="Calibri"/>
          <w:b/>
        </w:rPr>
        <w:t>Feuille de route</w:t>
      </w:r>
    </w:p>
    <w:p w14:paraId="267A88C9" w14:textId="77777777" w:rsidR="00571DA6" w:rsidRPr="00571DA6" w:rsidRDefault="00571DA6" w:rsidP="00571DA6">
      <w:pPr>
        <w:numPr>
          <w:ilvl w:val="0"/>
          <w:numId w:val="37"/>
        </w:numPr>
        <w:rPr>
          <w:rFonts w:asciiTheme="minorHAnsi" w:hAnsiTheme="minorHAnsi" w:cs="Calibri"/>
        </w:rPr>
      </w:pPr>
      <w:r w:rsidRPr="00571DA6">
        <w:rPr>
          <w:rFonts w:asciiTheme="minorHAnsi" w:hAnsiTheme="minorHAnsi" w:cs="Calibri"/>
        </w:rPr>
        <w:t>Internet</w:t>
      </w:r>
    </w:p>
    <w:p w14:paraId="45DE3DA4" w14:textId="77777777" w:rsidR="00571DA6" w:rsidRPr="00571DA6" w:rsidRDefault="00571DA6" w:rsidP="00571DA6">
      <w:pPr>
        <w:numPr>
          <w:ilvl w:val="0"/>
          <w:numId w:val="37"/>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Pistes de réponse</w:t>
      </w:r>
      <w:r w:rsidRPr="00571DA6">
        <w:rPr>
          <w:rFonts w:asciiTheme="minorHAnsi" w:hAnsiTheme="minorHAnsi" w:cs="Calibri"/>
        </w:rPr>
        <w:t xml:space="preserve"> </w:t>
      </w:r>
    </w:p>
    <w:p w14:paraId="79EFA660" w14:textId="77777777" w:rsidR="00571DA6" w:rsidRPr="00571DA6" w:rsidRDefault="00571DA6" w:rsidP="00571DA6">
      <w:pPr>
        <w:rPr>
          <w:rFonts w:asciiTheme="minorHAnsi" w:hAnsiTheme="minorHAnsi" w:cs="Calibri"/>
        </w:rPr>
      </w:pPr>
    </w:p>
    <w:p w14:paraId="79CE9CFE"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 xml:space="preserve">Amener les élèves au laboratoire d’informatique et leur demander de se placer avec les membres de leur équipe de travail. </w:t>
      </w:r>
    </w:p>
    <w:p w14:paraId="0669C0AD"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 xml:space="preserve">Allouer quelques minutes aux élèves pour se partager les tâches. </w:t>
      </w:r>
    </w:p>
    <w:p w14:paraId="22115ED4"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Rappeler aux élèves qu’elles et ils devront compléter leur feuille de route en tenant compte du fait qu’elles et ils doivent faire le compte rendu de ce qu’elles ou ils ont appris à leur équipe de partage d’information.</w:t>
      </w:r>
    </w:p>
    <w:p w14:paraId="0F6FA46A"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835890" w14:paraId="3170ABB2"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032F3A" w14:textId="77777777" w:rsidR="00571DA6" w:rsidRPr="00835890" w:rsidRDefault="00571DA6" w:rsidP="00292AAB">
            <w:pPr>
              <w:spacing w:before="120" w:after="120"/>
              <w:jc w:val="center"/>
              <w:rPr>
                <w:rFonts w:asciiTheme="minorHAnsi" w:hAnsiTheme="minorHAnsi" w:cs="Calibri"/>
              </w:rPr>
            </w:pPr>
            <w:r w:rsidRPr="00835890">
              <w:rPr>
                <w:rFonts w:asciiTheme="minorHAnsi" w:hAnsiTheme="minorHAnsi" w:cs="Calibri"/>
              </w:rPr>
              <w:t>Rappel</w:t>
            </w:r>
          </w:p>
          <w:p w14:paraId="1A37B12B" w14:textId="77777777" w:rsidR="00571DA6" w:rsidRPr="00835890" w:rsidRDefault="00571DA6" w:rsidP="00292AAB">
            <w:pPr>
              <w:spacing w:before="120" w:after="120"/>
              <w:jc w:val="center"/>
              <w:rPr>
                <w:rFonts w:asciiTheme="minorHAnsi" w:hAnsiTheme="minorHAnsi" w:cs="Calibri"/>
              </w:rPr>
            </w:pPr>
            <w:r w:rsidRPr="00835890">
              <w:rPr>
                <w:rFonts w:asciiTheme="minorHAnsi" w:hAnsiTheme="minorHAnsi" w:cs="Calibri"/>
              </w:rPr>
              <w:t>Équipes de travail (centre d’apprentissage)</w:t>
            </w:r>
          </w:p>
          <w:p w14:paraId="65948414"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 xml:space="preserve">A : Vie dans les pensionnats autochtones </w:t>
            </w:r>
          </w:p>
          <w:p w14:paraId="0D9BDBB8"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B : Conséquences intergénérationnelles</w:t>
            </w:r>
          </w:p>
          <w:p w14:paraId="2F48DD43"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C : Excuses officielles et processus de guérison et de réconciliation</w:t>
            </w:r>
          </w:p>
          <w:p w14:paraId="195D2EC1"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D : Convention de règlement relative aux pensionnats autochtones</w:t>
            </w:r>
          </w:p>
          <w:p w14:paraId="26D76CAB"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lastRenderedPageBreak/>
              <w:t>E : Survivantes et survivants des pensionnats autochtones</w:t>
            </w:r>
          </w:p>
        </w:tc>
      </w:tr>
    </w:tbl>
    <w:p w14:paraId="4A77A1C2" w14:textId="77777777" w:rsidR="00571DA6" w:rsidRPr="00571DA6" w:rsidRDefault="00571DA6" w:rsidP="00571DA6">
      <w:pPr>
        <w:rPr>
          <w:rFonts w:asciiTheme="minorHAnsi" w:hAnsiTheme="minorHAnsi" w:cs="Calibri"/>
        </w:rPr>
      </w:pPr>
    </w:p>
    <w:p w14:paraId="6A855E00"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 xml:space="preserve">Accorder 35 minutes aux élèves afin qu’elles et ils puissent compléter leur fiche </w:t>
      </w:r>
      <w:r w:rsidRPr="00571DA6">
        <w:rPr>
          <w:rFonts w:asciiTheme="minorHAnsi" w:hAnsiTheme="minorHAnsi" w:cs="Calibri"/>
          <w:b/>
        </w:rPr>
        <w:t>Feuille de route</w:t>
      </w:r>
      <w:r w:rsidRPr="00571DA6">
        <w:rPr>
          <w:rFonts w:asciiTheme="minorHAnsi" w:hAnsiTheme="minorHAnsi" w:cs="Calibri"/>
        </w:rPr>
        <w:t xml:space="preserve">. Circuler dans les équipes et s’assurer qu’elles et ils peuvent accomplir adéquatement la tâche.  </w:t>
      </w:r>
    </w:p>
    <w:p w14:paraId="19740DA1"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 xml:space="preserve">Inviter l’animatrice et l’animateur de chaque groupe (p. ex., bénévole, stagiaire) à prendre connaissance des informations notées par les membres de l’équipe, et à s’assurer de leur véracité et de leur pertinence. Au besoin, utiliser la fiche </w:t>
      </w:r>
      <w:r w:rsidRPr="00571DA6">
        <w:rPr>
          <w:rFonts w:asciiTheme="minorHAnsi" w:hAnsiTheme="minorHAnsi" w:cs="Calibri"/>
          <w:b/>
        </w:rPr>
        <w:t>Pistes de réponses</w:t>
      </w:r>
      <w:r w:rsidRPr="00571DA6">
        <w:rPr>
          <w:rFonts w:asciiTheme="minorHAnsi" w:hAnsiTheme="minorHAnsi" w:cs="Calibri"/>
        </w:rPr>
        <w:t xml:space="preserve">. </w:t>
      </w:r>
    </w:p>
    <w:p w14:paraId="143B94FC"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Placer les élèves en équipe de partage d’information puis inviter chaque élève à partager les informations apprises/découvertes au reste de l’équipe. Préciser aux élèves qu’il est important de suivre l’ordre chronologique des centres d’apprentissage soit A, B, C, D et finalement E.</w:t>
      </w:r>
    </w:p>
    <w:p w14:paraId="4CCF4390"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Faire un tour de table pour recueillir les commentaires et les questions de chacune des équipes par rapport à ce que les élèves ont appris, découvert, et compris des pensionnats autochtones.</w:t>
      </w:r>
    </w:p>
    <w:p w14:paraId="465FD81C" w14:textId="77777777" w:rsidR="00571DA6" w:rsidRDefault="00571DA6" w:rsidP="00571DA6">
      <w:pPr>
        <w:rPr>
          <w:rFonts w:asciiTheme="minorHAnsi" w:hAnsiTheme="minorHAnsi" w:cs="Calibri"/>
        </w:rPr>
      </w:pPr>
    </w:p>
    <w:p w14:paraId="1449F6AC" w14:textId="77777777" w:rsidR="00835890" w:rsidRPr="00571DA6" w:rsidRDefault="00835890" w:rsidP="00571DA6">
      <w:pPr>
        <w:rPr>
          <w:rFonts w:asciiTheme="minorHAnsi" w:hAnsiTheme="minorHAnsi" w:cs="Calibri"/>
        </w:rPr>
      </w:pPr>
    </w:p>
    <w:p w14:paraId="65F27A1E" w14:textId="77777777" w:rsidR="00571DA6" w:rsidRPr="00571DA6" w:rsidRDefault="00571DA6" w:rsidP="00571DA6">
      <w:pPr>
        <w:numPr>
          <w:ilvl w:val="0"/>
          <w:numId w:val="36"/>
        </w:numPr>
        <w:rPr>
          <w:rFonts w:asciiTheme="minorHAnsi" w:hAnsiTheme="minorHAnsi" w:cs="Calibri"/>
        </w:rPr>
      </w:pPr>
      <w:r w:rsidRPr="00571DA6">
        <w:rPr>
          <w:rFonts w:asciiTheme="minorHAnsi" w:hAnsiTheme="minorHAnsi" w:cs="Calibri"/>
        </w:rPr>
        <w:br w:type="page"/>
      </w:r>
      <w:r w:rsidRPr="00571DA6">
        <w:rPr>
          <w:rFonts w:asciiTheme="minorHAnsi" w:hAnsiTheme="minorHAnsi" w:cs="Calibri"/>
          <w:b/>
        </w:rPr>
        <w:lastRenderedPageBreak/>
        <w:t>2</w:t>
      </w:r>
      <w:r w:rsidRPr="00571DA6">
        <w:rPr>
          <w:rFonts w:asciiTheme="minorHAnsi" w:hAnsiTheme="minorHAnsi" w:cs="Calibri"/>
          <w:b/>
          <w:vertAlign w:val="superscript"/>
        </w:rPr>
        <w:t>e</w:t>
      </w:r>
      <w:r w:rsidRPr="00571DA6">
        <w:rPr>
          <w:rFonts w:asciiTheme="minorHAnsi" w:hAnsiTheme="minorHAnsi" w:cs="Calibri"/>
          <w:b/>
        </w:rPr>
        <w:t xml:space="preserve"> activité – Vidéo choc </w:t>
      </w:r>
      <w:r w:rsidRPr="00571DA6">
        <w:rPr>
          <w:rFonts w:asciiTheme="minorHAnsi" w:hAnsiTheme="minorHAnsi" w:cs="Calibri"/>
        </w:rPr>
        <w:t>(15 minutes)</w:t>
      </w:r>
    </w:p>
    <w:p w14:paraId="2243C9D6" w14:textId="77777777" w:rsidR="00571DA6" w:rsidRPr="00571DA6" w:rsidRDefault="00571DA6" w:rsidP="00571DA6">
      <w:pPr>
        <w:rPr>
          <w:rFonts w:asciiTheme="minorHAnsi" w:hAnsiTheme="minorHAnsi" w:cs="Calibri"/>
        </w:rPr>
      </w:pPr>
    </w:p>
    <w:p w14:paraId="1DA2D0AA"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w:t>
      </w:r>
    </w:p>
    <w:p w14:paraId="0A2BCCE6" w14:textId="77777777" w:rsidR="00571DA6" w:rsidRPr="00571DA6" w:rsidRDefault="00571DA6" w:rsidP="00571DA6">
      <w:pPr>
        <w:numPr>
          <w:ilvl w:val="0"/>
          <w:numId w:val="39"/>
        </w:numPr>
        <w:rPr>
          <w:rFonts w:asciiTheme="minorHAnsi" w:hAnsiTheme="minorHAnsi" w:cs="Calibri"/>
        </w:rPr>
      </w:pPr>
      <w:r w:rsidRPr="00571DA6">
        <w:rPr>
          <w:rFonts w:asciiTheme="minorHAnsi" w:hAnsiTheme="minorHAnsi" w:cs="Calibri"/>
        </w:rPr>
        <w:t xml:space="preserve">Vidéo </w:t>
      </w:r>
      <w:r w:rsidRPr="00571DA6">
        <w:rPr>
          <w:rFonts w:asciiTheme="minorHAnsi" w:hAnsiTheme="minorHAnsi" w:cs="Calibri"/>
          <w:i/>
        </w:rPr>
        <w:t>Briser la chaîne de la violence</w:t>
      </w:r>
    </w:p>
    <w:p w14:paraId="4D603D70" w14:textId="77777777" w:rsidR="00571DA6" w:rsidRPr="00571DA6" w:rsidRDefault="00571DA6" w:rsidP="00571DA6">
      <w:pPr>
        <w:numPr>
          <w:ilvl w:val="0"/>
          <w:numId w:val="39"/>
        </w:numPr>
        <w:rPr>
          <w:rFonts w:asciiTheme="minorHAnsi" w:hAnsiTheme="minorHAnsi" w:cs="Calibri"/>
        </w:rPr>
      </w:pPr>
      <w:r w:rsidRPr="00571DA6">
        <w:rPr>
          <w:rFonts w:asciiTheme="minorHAnsi" w:hAnsiTheme="minorHAnsi" w:cs="Calibri"/>
        </w:rPr>
        <w:t>Matériel audiovisuel</w:t>
      </w:r>
    </w:p>
    <w:p w14:paraId="0021E023" w14:textId="77777777" w:rsidR="00571DA6" w:rsidRPr="00571DA6" w:rsidRDefault="00571DA6" w:rsidP="00571DA6">
      <w:pPr>
        <w:rPr>
          <w:rFonts w:asciiTheme="minorHAnsi" w:hAnsiTheme="minorHAnsi" w:cs="Calibri"/>
        </w:rPr>
      </w:pPr>
      <w:r w:rsidRPr="00571DA6">
        <w:rPr>
          <w:rFonts w:asciiTheme="minorHAnsi" w:hAnsiTheme="minorHAnsi" w:cs="Calibri"/>
        </w:rPr>
        <w:t xml:space="preserve"> </w:t>
      </w:r>
    </w:p>
    <w:p w14:paraId="2EA04827" w14:textId="77777777" w:rsidR="00571DA6" w:rsidRPr="00571DA6" w:rsidRDefault="00571DA6" w:rsidP="00571DA6">
      <w:pPr>
        <w:numPr>
          <w:ilvl w:val="0"/>
          <w:numId w:val="20"/>
        </w:numPr>
        <w:ind w:left="363"/>
        <w:rPr>
          <w:rFonts w:asciiTheme="minorHAnsi" w:hAnsiTheme="minorHAnsi" w:cs="Calibri"/>
        </w:rPr>
      </w:pPr>
      <w:r w:rsidRPr="00571DA6">
        <w:rPr>
          <w:rFonts w:asciiTheme="minorHAnsi" w:hAnsiTheme="minorHAnsi" w:cs="Calibri"/>
        </w:rPr>
        <w:t xml:space="preserve">Compléter le module sur les pensionnats autochtones en visionnant le clip ci-dessous, et en discuter en groupe-classe si le temps le permet. </w:t>
      </w:r>
    </w:p>
    <w:p w14:paraId="55FCC4CE"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835890" w14:paraId="3F4D464B"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16E362" w14:textId="77777777" w:rsidR="00571DA6" w:rsidRPr="00835890" w:rsidRDefault="00571DA6" w:rsidP="00292AAB">
            <w:pPr>
              <w:spacing w:before="120" w:after="120"/>
              <w:jc w:val="center"/>
              <w:rPr>
                <w:rFonts w:asciiTheme="minorHAnsi" w:hAnsiTheme="minorHAnsi" w:cs="Calibri"/>
              </w:rPr>
            </w:pPr>
            <w:r w:rsidRPr="00835890">
              <w:rPr>
                <w:rFonts w:asciiTheme="minorHAnsi" w:hAnsiTheme="minorHAnsi" w:cs="Calibri"/>
              </w:rPr>
              <w:t>Briser la chaîne de la violence</w:t>
            </w:r>
          </w:p>
          <w:p w14:paraId="521E0A8E" w14:textId="07262D00" w:rsidR="00571DA6" w:rsidRPr="00835890" w:rsidRDefault="00835890" w:rsidP="00292AAB">
            <w:pPr>
              <w:spacing w:before="120" w:after="120"/>
              <w:rPr>
                <w:rFonts w:asciiTheme="minorHAnsi" w:hAnsiTheme="minorHAnsi" w:cs="Calibri"/>
                <w:b w:val="0"/>
              </w:rPr>
            </w:pPr>
            <w:r w:rsidRPr="00835890">
              <w:rPr>
                <w:rFonts w:asciiTheme="minorHAnsi" w:hAnsiTheme="minorHAnsi" w:cs="Calibri"/>
              </w:rPr>
              <w:t>Lien</w:t>
            </w:r>
            <w:r>
              <w:rPr>
                <w:rFonts w:asciiTheme="minorHAnsi" w:hAnsiTheme="minorHAnsi" w:cs="Calibri"/>
                <w:b w:val="0"/>
              </w:rPr>
              <w:t xml:space="preserve"> : </w:t>
            </w:r>
            <w:hyperlink r:id="rId8" w:history="1">
              <w:r w:rsidR="00571DA6" w:rsidRPr="00835890">
                <w:rPr>
                  <w:rStyle w:val="Lienhypertexte"/>
                  <w:rFonts w:asciiTheme="minorHAnsi" w:hAnsiTheme="minorHAnsi" w:cs="Calibri"/>
                  <w:b w:val="0"/>
                </w:rPr>
                <w:t>http://archives.radio-canada.ca/sports/education/clips/4193/</w:t>
              </w:r>
            </w:hyperlink>
          </w:p>
          <w:p w14:paraId="6587CF43"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Média</w:t>
            </w:r>
            <w:r w:rsidRPr="00835890">
              <w:rPr>
                <w:rFonts w:asciiTheme="minorHAnsi" w:hAnsiTheme="minorHAnsi" w:cs="Calibri"/>
                <w:b w:val="0"/>
              </w:rPr>
              <w:t> : Télévision</w:t>
            </w:r>
          </w:p>
          <w:p w14:paraId="262729D7"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Émission</w:t>
            </w:r>
            <w:r w:rsidRPr="00835890">
              <w:rPr>
                <w:rFonts w:asciiTheme="minorHAnsi" w:hAnsiTheme="minorHAnsi" w:cs="Calibri"/>
                <w:b w:val="0"/>
              </w:rPr>
              <w:t> : Enjeux</w:t>
            </w:r>
          </w:p>
          <w:p w14:paraId="477CD12E"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Date de diffusion</w:t>
            </w:r>
            <w:r w:rsidRPr="00835890">
              <w:rPr>
                <w:rFonts w:asciiTheme="minorHAnsi" w:hAnsiTheme="minorHAnsi" w:cs="Calibri"/>
                <w:b w:val="0"/>
              </w:rPr>
              <w:t> : 5 février 2002</w:t>
            </w:r>
          </w:p>
          <w:p w14:paraId="1A71B4C5"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Durée</w:t>
            </w:r>
            <w:r w:rsidRPr="00835890">
              <w:rPr>
                <w:rFonts w:asciiTheme="minorHAnsi" w:hAnsiTheme="minorHAnsi" w:cs="Calibri"/>
                <w:b w:val="0"/>
              </w:rPr>
              <w:t> : 6 min 06 s</w:t>
            </w:r>
          </w:p>
          <w:p w14:paraId="3FC33822" w14:textId="7C04581B"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Description du clip :</w:t>
            </w:r>
            <w:r w:rsidR="00835890">
              <w:rPr>
                <w:rFonts w:asciiTheme="minorHAnsi" w:hAnsiTheme="minorHAnsi" w:cs="Calibri"/>
                <w:b w:val="0"/>
              </w:rPr>
              <w:t xml:space="preserve"> </w:t>
            </w:r>
            <w:r w:rsidRPr="00835890">
              <w:rPr>
                <w:rFonts w:asciiTheme="minorHAnsi" w:hAnsiTheme="minorHAnsi" w:cs="Calibri"/>
                <w:b w:val="0"/>
              </w:rPr>
              <w:t xml:space="preserve">Le mal de vivre de la jeunesse autochtone est criant. Ce reportage d'Enjeux révèle les répercussions dramatiques du traumatisme des pensionnats sur les jeunes générations. L'héritage de violence et les blessures profondes qui habitent les parents se répercutent malgré eux sur leurs enfants. Certains parlent du « syndrome des pensionnats ». En brisant le silence, les familles tentent de rompre le cycle de la violence. Les problèmes de consommation de drogue et d'alcool, de chômage et de violence sont endémiques dans les réserves. Déracinés et ayant appris à mépriser leur propre culture dans les pensionnats, les parents transmettent leur désespoir à leurs enfants. Selon le rapport de la Commission d'enquête sur les autochtones, la voie de la guérison passe par une prise de conscience de la part de l'ensemble des Canadiens de ce pan de leur histoire « refoulé dans le tréfonds de la conscience nationale ». </w:t>
            </w:r>
          </w:p>
        </w:tc>
      </w:tr>
    </w:tbl>
    <w:p w14:paraId="128E9233" w14:textId="77777777" w:rsidR="00571DA6" w:rsidRPr="00571DA6" w:rsidRDefault="00571DA6" w:rsidP="00571DA6">
      <w:pPr>
        <w:rPr>
          <w:rFonts w:asciiTheme="minorHAnsi" w:hAnsiTheme="minorHAnsi" w:cs="Calibri"/>
        </w:rPr>
      </w:pPr>
    </w:p>
    <w:p w14:paraId="38D7B89E" w14:textId="77777777" w:rsidR="00835890" w:rsidRDefault="00571DA6" w:rsidP="00571DA6">
      <w:pPr>
        <w:jc w:val="center"/>
        <w:rPr>
          <w:rFonts w:asciiTheme="minorHAnsi" w:hAnsiTheme="minorHAnsi" w:cs="Calibri"/>
        </w:rPr>
      </w:pPr>
      <w:r w:rsidRPr="00571DA6">
        <w:rPr>
          <w:rFonts w:asciiTheme="minorHAnsi" w:hAnsiTheme="minorHAnsi" w:cs="Calibri"/>
        </w:rPr>
        <w:br w:type="page"/>
      </w:r>
    </w:p>
    <w:p w14:paraId="101AF325" w14:textId="77777777" w:rsidR="00835890" w:rsidRDefault="00835890" w:rsidP="00571DA6">
      <w:pPr>
        <w:jc w:val="center"/>
        <w:rPr>
          <w:rFonts w:asciiTheme="minorHAnsi" w:hAnsiTheme="minorHAnsi" w:cs="Calibri"/>
        </w:rPr>
      </w:pPr>
    </w:p>
    <w:p w14:paraId="028B7809" w14:textId="4DB4F27A" w:rsidR="00571DA6" w:rsidRPr="00835890" w:rsidRDefault="00571DA6" w:rsidP="00571DA6">
      <w:pPr>
        <w:jc w:val="center"/>
        <w:rPr>
          <w:rFonts w:asciiTheme="minorHAnsi" w:hAnsiTheme="minorHAnsi" w:cs="Calibri"/>
          <w:b/>
          <w:sz w:val="28"/>
          <w:szCs w:val="28"/>
        </w:rPr>
      </w:pPr>
      <w:r w:rsidRPr="00835890">
        <w:rPr>
          <w:rFonts w:asciiTheme="minorHAnsi" w:eastAsia="Arial Unicode MS" w:hAnsiTheme="minorHAnsi" w:cs="Arial Unicode MS"/>
          <w:b/>
          <w:bCs/>
          <w:color w:val="0070C0"/>
          <w:sz w:val="28"/>
          <w:szCs w:val="28"/>
          <w:u w:color="000000"/>
          <w:bdr w:val="nil"/>
          <w:lang w:val="de-DE"/>
        </w:rPr>
        <w:t>FICHE 1</w:t>
      </w:r>
      <w:r w:rsidRPr="00835890">
        <w:rPr>
          <w:rFonts w:asciiTheme="minorHAnsi" w:hAnsiTheme="minorHAnsi" w:cs="Calibri"/>
          <w:b/>
          <w:sz w:val="28"/>
          <w:szCs w:val="28"/>
        </w:rPr>
        <w:t xml:space="preserve"> - </w:t>
      </w:r>
      <w:r w:rsidR="00835890">
        <w:rPr>
          <w:rFonts w:asciiTheme="minorHAnsi" w:hAnsiTheme="minorHAnsi" w:cs="Calibri"/>
          <w:b/>
          <w:sz w:val="28"/>
          <w:szCs w:val="28"/>
        </w:rPr>
        <w:t>P</w:t>
      </w:r>
      <w:r w:rsidR="00835890" w:rsidRPr="00835890">
        <w:rPr>
          <w:rFonts w:asciiTheme="minorHAnsi" w:hAnsiTheme="minorHAnsi" w:cs="Calibri"/>
          <w:b/>
          <w:sz w:val="28"/>
          <w:szCs w:val="28"/>
        </w:rPr>
        <w:t>euples autochtones</w:t>
      </w:r>
    </w:p>
    <w:p w14:paraId="3B88AC04" w14:textId="77777777" w:rsidR="00571DA6" w:rsidRPr="00571DA6" w:rsidRDefault="00571DA6" w:rsidP="00571DA6">
      <w:pPr>
        <w:rPr>
          <w:rFonts w:asciiTheme="minorHAnsi" w:hAnsiTheme="minorHAnsi" w:cs="Calibri"/>
        </w:rPr>
      </w:pPr>
    </w:p>
    <w:p w14:paraId="053BD885" w14:textId="77777777" w:rsidR="00571DA6" w:rsidRPr="00571DA6" w:rsidRDefault="00571DA6" w:rsidP="00571DA6">
      <w:pPr>
        <w:spacing w:after="120"/>
        <w:rPr>
          <w:rFonts w:asciiTheme="minorHAnsi" w:hAnsiTheme="minorHAnsi" w:cs="Calibri"/>
        </w:rPr>
      </w:pPr>
      <w:r w:rsidRPr="00571DA6">
        <w:rPr>
          <w:rFonts w:asciiTheme="minorHAnsi" w:hAnsiTheme="minorHAnsi" w:cs="Calibri"/>
        </w:rPr>
        <w:sym w:font="Wingdings 2" w:char="F024"/>
      </w:r>
      <w:r w:rsidRPr="00571DA6">
        <w:rPr>
          <w:rFonts w:asciiTheme="minorHAnsi" w:hAnsiTheme="minorHAnsi" w:cs="Calibri"/>
        </w:rPr>
        <w:t>Écris les mots nouveaux ci-dessous. Assure-toi de noter la définition de chaque terme dans tes propres mots.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71DA6" w:rsidRPr="00571DA6" w14:paraId="77B6400A" w14:textId="77777777" w:rsidTr="00292AAB">
        <w:tc>
          <w:tcPr>
            <w:tcW w:w="9212" w:type="dxa"/>
          </w:tcPr>
          <w:p w14:paraId="63EE203C" w14:textId="77777777" w:rsidR="00571DA6" w:rsidRPr="00571DA6" w:rsidRDefault="00571DA6" w:rsidP="00292AAB">
            <w:pPr>
              <w:rPr>
                <w:rFonts w:asciiTheme="minorHAnsi" w:hAnsiTheme="minorHAnsi" w:cs="Calibri"/>
              </w:rPr>
            </w:pPr>
          </w:p>
          <w:p w14:paraId="4157874C" w14:textId="77777777" w:rsidR="00571DA6" w:rsidRPr="00571DA6" w:rsidRDefault="00571DA6" w:rsidP="00292AAB">
            <w:pPr>
              <w:rPr>
                <w:rFonts w:asciiTheme="minorHAnsi" w:hAnsiTheme="minorHAnsi" w:cs="Calibri"/>
              </w:rPr>
            </w:pPr>
          </w:p>
          <w:p w14:paraId="55EE3EDB" w14:textId="77777777" w:rsidR="00571DA6" w:rsidRPr="00571DA6" w:rsidRDefault="00571DA6" w:rsidP="00292AAB">
            <w:pPr>
              <w:rPr>
                <w:rFonts w:asciiTheme="minorHAnsi" w:hAnsiTheme="minorHAnsi" w:cs="Calibri"/>
              </w:rPr>
            </w:pPr>
          </w:p>
          <w:p w14:paraId="2FEE4601" w14:textId="77777777" w:rsidR="00571DA6" w:rsidRPr="00571DA6" w:rsidRDefault="00571DA6" w:rsidP="00292AAB">
            <w:pPr>
              <w:rPr>
                <w:rFonts w:asciiTheme="minorHAnsi" w:hAnsiTheme="minorHAnsi" w:cs="Calibri"/>
              </w:rPr>
            </w:pPr>
          </w:p>
          <w:p w14:paraId="63006429" w14:textId="77777777" w:rsidR="00571DA6" w:rsidRPr="00571DA6" w:rsidRDefault="00571DA6" w:rsidP="00292AAB">
            <w:pPr>
              <w:rPr>
                <w:rFonts w:asciiTheme="minorHAnsi" w:hAnsiTheme="minorHAnsi" w:cs="Calibri"/>
              </w:rPr>
            </w:pPr>
          </w:p>
          <w:p w14:paraId="210F63E5" w14:textId="77777777" w:rsidR="00571DA6" w:rsidRPr="00571DA6" w:rsidRDefault="00571DA6" w:rsidP="00292AAB">
            <w:pPr>
              <w:rPr>
                <w:rFonts w:asciiTheme="minorHAnsi" w:hAnsiTheme="minorHAnsi" w:cs="Calibri"/>
              </w:rPr>
            </w:pPr>
          </w:p>
          <w:p w14:paraId="66780A5A" w14:textId="77777777" w:rsidR="00571DA6" w:rsidRPr="00571DA6" w:rsidRDefault="00571DA6" w:rsidP="00292AAB">
            <w:pPr>
              <w:rPr>
                <w:rFonts w:asciiTheme="minorHAnsi" w:hAnsiTheme="minorHAnsi" w:cs="Calibri"/>
              </w:rPr>
            </w:pPr>
          </w:p>
          <w:p w14:paraId="26320772" w14:textId="77777777" w:rsidR="00571DA6" w:rsidRPr="00571DA6" w:rsidRDefault="00571DA6" w:rsidP="00292AAB">
            <w:pPr>
              <w:rPr>
                <w:rFonts w:asciiTheme="minorHAnsi" w:hAnsiTheme="minorHAnsi" w:cs="Calibri"/>
              </w:rPr>
            </w:pPr>
          </w:p>
          <w:p w14:paraId="685477B4" w14:textId="77777777" w:rsidR="00571DA6" w:rsidRPr="00571DA6" w:rsidRDefault="00571DA6" w:rsidP="00292AAB">
            <w:pPr>
              <w:rPr>
                <w:rFonts w:asciiTheme="minorHAnsi" w:hAnsiTheme="minorHAnsi" w:cs="Calibri"/>
              </w:rPr>
            </w:pPr>
          </w:p>
          <w:p w14:paraId="0B8125B0" w14:textId="77777777" w:rsidR="00571DA6" w:rsidRPr="00571DA6" w:rsidRDefault="00571DA6" w:rsidP="00292AAB">
            <w:pPr>
              <w:rPr>
                <w:rFonts w:asciiTheme="minorHAnsi" w:hAnsiTheme="minorHAnsi" w:cs="Calibri"/>
              </w:rPr>
            </w:pPr>
          </w:p>
          <w:p w14:paraId="748F76A0" w14:textId="77777777" w:rsidR="00571DA6" w:rsidRPr="00571DA6" w:rsidRDefault="00571DA6" w:rsidP="00292AAB">
            <w:pPr>
              <w:rPr>
                <w:rFonts w:asciiTheme="minorHAnsi" w:hAnsiTheme="minorHAnsi" w:cs="Calibri"/>
              </w:rPr>
            </w:pPr>
          </w:p>
          <w:p w14:paraId="3EC6BFFA" w14:textId="77777777" w:rsidR="00571DA6" w:rsidRPr="00571DA6" w:rsidRDefault="00571DA6" w:rsidP="00292AAB">
            <w:pPr>
              <w:rPr>
                <w:rFonts w:asciiTheme="minorHAnsi" w:hAnsiTheme="minorHAnsi" w:cs="Calibri"/>
              </w:rPr>
            </w:pPr>
          </w:p>
          <w:p w14:paraId="69BFAA5E" w14:textId="77777777" w:rsidR="00571DA6" w:rsidRPr="00571DA6" w:rsidRDefault="00571DA6" w:rsidP="00292AAB">
            <w:pPr>
              <w:rPr>
                <w:rFonts w:asciiTheme="minorHAnsi" w:hAnsiTheme="minorHAnsi" w:cs="Calibri"/>
              </w:rPr>
            </w:pPr>
          </w:p>
          <w:p w14:paraId="78F7BC1A" w14:textId="77777777" w:rsidR="00571DA6" w:rsidRPr="00571DA6" w:rsidRDefault="00571DA6" w:rsidP="00292AAB">
            <w:pPr>
              <w:rPr>
                <w:rFonts w:asciiTheme="minorHAnsi" w:hAnsiTheme="minorHAnsi" w:cs="Calibri"/>
              </w:rPr>
            </w:pPr>
          </w:p>
          <w:p w14:paraId="52F8171F" w14:textId="77777777" w:rsidR="00571DA6" w:rsidRPr="00571DA6" w:rsidRDefault="00571DA6" w:rsidP="00292AAB">
            <w:pPr>
              <w:rPr>
                <w:rFonts w:asciiTheme="minorHAnsi" w:hAnsiTheme="minorHAnsi" w:cs="Calibri"/>
              </w:rPr>
            </w:pPr>
          </w:p>
          <w:p w14:paraId="129BECD6" w14:textId="77777777" w:rsidR="00571DA6" w:rsidRPr="00571DA6" w:rsidRDefault="00571DA6" w:rsidP="00292AAB">
            <w:pPr>
              <w:rPr>
                <w:rFonts w:asciiTheme="minorHAnsi" w:hAnsiTheme="minorHAnsi" w:cs="Calibri"/>
              </w:rPr>
            </w:pPr>
          </w:p>
          <w:p w14:paraId="02D988CA" w14:textId="77777777" w:rsidR="00571DA6" w:rsidRPr="00571DA6" w:rsidRDefault="00571DA6" w:rsidP="00292AAB">
            <w:pPr>
              <w:rPr>
                <w:rFonts w:asciiTheme="minorHAnsi" w:hAnsiTheme="minorHAnsi" w:cs="Calibri"/>
              </w:rPr>
            </w:pPr>
          </w:p>
          <w:p w14:paraId="6E6165F3" w14:textId="77777777" w:rsidR="00571DA6" w:rsidRPr="00571DA6" w:rsidRDefault="00571DA6" w:rsidP="00292AAB">
            <w:pPr>
              <w:rPr>
                <w:rFonts w:asciiTheme="minorHAnsi" w:hAnsiTheme="minorHAnsi" w:cs="Calibri"/>
              </w:rPr>
            </w:pPr>
          </w:p>
          <w:p w14:paraId="299120CE" w14:textId="77777777" w:rsidR="00571DA6" w:rsidRPr="00571DA6" w:rsidRDefault="00571DA6" w:rsidP="00292AAB">
            <w:pPr>
              <w:rPr>
                <w:rFonts w:asciiTheme="minorHAnsi" w:hAnsiTheme="minorHAnsi" w:cs="Calibri"/>
              </w:rPr>
            </w:pPr>
          </w:p>
          <w:p w14:paraId="3FA43D40" w14:textId="77777777" w:rsidR="00571DA6" w:rsidRPr="00571DA6" w:rsidRDefault="00571DA6" w:rsidP="00292AAB">
            <w:pPr>
              <w:rPr>
                <w:rFonts w:asciiTheme="minorHAnsi" w:hAnsiTheme="minorHAnsi" w:cs="Calibri"/>
              </w:rPr>
            </w:pPr>
          </w:p>
          <w:p w14:paraId="1ACEA5DB" w14:textId="77777777" w:rsidR="00571DA6" w:rsidRPr="00571DA6" w:rsidRDefault="00571DA6" w:rsidP="00292AAB">
            <w:pPr>
              <w:rPr>
                <w:rFonts w:asciiTheme="minorHAnsi" w:hAnsiTheme="minorHAnsi" w:cs="Calibri"/>
              </w:rPr>
            </w:pPr>
          </w:p>
          <w:p w14:paraId="04BD81BA" w14:textId="77777777" w:rsidR="00571DA6" w:rsidRPr="00571DA6" w:rsidRDefault="00571DA6" w:rsidP="00292AAB">
            <w:pPr>
              <w:rPr>
                <w:rFonts w:asciiTheme="minorHAnsi" w:hAnsiTheme="minorHAnsi" w:cs="Calibri"/>
              </w:rPr>
            </w:pPr>
          </w:p>
          <w:p w14:paraId="752674C3" w14:textId="77777777" w:rsidR="00571DA6" w:rsidRPr="00571DA6" w:rsidRDefault="00571DA6" w:rsidP="00292AAB">
            <w:pPr>
              <w:rPr>
                <w:rFonts w:asciiTheme="minorHAnsi" w:hAnsiTheme="minorHAnsi" w:cs="Calibri"/>
              </w:rPr>
            </w:pPr>
          </w:p>
          <w:p w14:paraId="5F5A65E2" w14:textId="77777777" w:rsidR="00571DA6" w:rsidRPr="00571DA6" w:rsidRDefault="00571DA6" w:rsidP="00292AAB">
            <w:pPr>
              <w:rPr>
                <w:rFonts w:asciiTheme="minorHAnsi" w:hAnsiTheme="minorHAnsi" w:cs="Calibri"/>
              </w:rPr>
            </w:pPr>
          </w:p>
          <w:p w14:paraId="2A03717C" w14:textId="77777777" w:rsidR="00571DA6" w:rsidRPr="00571DA6" w:rsidRDefault="00571DA6" w:rsidP="00292AAB">
            <w:pPr>
              <w:rPr>
                <w:rFonts w:asciiTheme="minorHAnsi" w:hAnsiTheme="minorHAnsi" w:cs="Calibri"/>
              </w:rPr>
            </w:pPr>
          </w:p>
          <w:p w14:paraId="6125687A" w14:textId="77777777" w:rsidR="00571DA6" w:rsidRPr="00571DA6" w:rsidRDefault="00571DA6" w:rsidP="00292AAB">
            <w:pPr>
              <w:rPr>
                <w:rFonts w:asciiTheme="minorHAnsi" w:hAnsiTheme="minorHAnsi" w:cs="Calibri"/>
              </w:rPr>
            </w:pPr>
          </w:p>
          <w:p w14:paraId="732606A1" w14:textId="77777777" w:rsidR="00571DA6" w:rsidRPr="00571DA6" w:rsidRDefault="00571DA6" w:rsidP="00292AAB">
            <w:pPr>
              <w:rPr>
                <w:rFonts w:asciiTheme="minorHAnsi" w:hAnsiTheme="minorHAnsi" w:cs="Calibri"/>
              </w:rPr>
            </w:pPr>
          </w:p>
          <w:p w14:paraId="14D9476D" w14:textId="77777777" w:rsidR="00571DA6" w:rsidRPr="00571DA6" w:rsidRDefault="00571DA6" w:rsidP="00292AAB">
            <w:pPr>
              <w:rPr>
                <w:rFonts w:asciiTheme="minorHAnsi" w:hAnsiTheme="minorHAnsi" w:cs="Calibri"/>
              </w:rPr>
            </w:pPr>
          </w:p>
          <w:p w14:paraId="6E95DAAA" w14:textId="77777777" w:rsidR="00571DA6" w:rsidRPr="00571DA6" w:rsidRDefault="00571DA6" w:rsidP="00292AAB">
            <w:pPr>
              <w:rPr>
                <w:rFonts w:asciiTheme="minorHAnsi" w:hAnsiTheme="minorHAnsi" w:cs="Calibri"/>
              </w:rPr>
            </w:pPr>
          </w:p>
          <w:p w14:paraId="05F2A333" w14:textId="77777777" w:rsidR="00571DA6" w:rsidRPr="00571DA6" w:rsidRDefault="00571DA6" w:rsidP="00292AAB">
            <w:pPr>
              <w:rPr>
                <w:rFonts w:asciiTheme="minorHAnsi" w:hAnsiTheme="minorHAnsi" w:cs="Calibri"/>
              </w:rPr>
            </w:pPr>
          </w:p>
          <w:p w14:paraId="486B7D52" w14:textId="77777777" w:rsidR="00571DA6" w:rsidRPr="00571DA6" w:rsidRDefault="00571DA6" w:rsidP="00292AAB">
            <w:pPr>
              <w:rPr>
                <w:rFonts w:asciiTheme="minorHAnsi" w:hAnsiTheme="minorHAnsi" w:cs="Calibri"/>
              </w:rPr>
            </w:pPr>
          </w:p>
          <w:p w14:paraId="5EB3898E" w14:textId="77777777" w:rsidR="00571DA6" w:rsidRPr="00571DA6" w:rsidRDefault="00571DA6" w:rsidP="00292AAB">
            <w:pPr>
              <w:rPr>
                <w:rFonts w:asciiTheme="minorHAnsi" w:hAnsiTheme="minorHAnsi" w:cs="Calibri"/>
              </w:rPr>
            </w:pPr>
          </w:p>
          <w:p w14:paraId="28B0F377" w14:textId="77777777" w:rsidR="00571DA6" w:rsidRPr="00571DA6" w:rsidRDefault="00571DA6" w:rsidP="00292AAB">
            <w:pPr>
              <w:rPr>
                <w:rFonts w:asciiTheme="minorHAnsi" w:hAnsiTheme="minorHAnsi" w:cs="Calibri"/>
              </w:rPr>
            </w:pPr>
          </w:p>
          <w:p w14:paraId="2778DEC5" w14:textId="77777777" w:rsidR="00571DA6" w:rsidRPr="00571DA6" w:rsidRDefault="00571DA6" w:rsidP="00292AAB">
            <w:pPr>
              <w:rPr>
                <w:rFonts w:asciiTheme="minorHAnsi" w:hAnsiTheme="minorHAnsi" w:cs="Calibri"/>
              </w:rPr>
            </w:pPr>
          </w:p>
          <w:p w14:paraId="6306EA6E" w14:textId="77777777" w:rsidR="00571DA6" w:rsidRPr="00571DA6" w:rsidRDefault="00571DA6" w:rsidP="00292AAB">
            <w:pPr>
              <w:rPr>
                <w:rFonts w:asciiTheme="minorHAnsi" w:hAnsiTheme="minorHAnsi" w:cs="Calibri"/>
              </w:rPr>
            </w:pPr>
          </w:p>
          <w:p w14:paraId="1B5C6703" w14:textId="77777777" w:rsidR="00571DA6" w:rsidRPr="00571DA6" w:rsidRDefault="00571DA6" w:rsidP="00292AAB">
            <w:pPr>
              <w:rPr>
                <w:rFonts w:asciiTheme="minorHAnsi" w:hAnsiTheme="minorHAnsi" w:cs="Calibri"/>
              </w:rPr>
            </w:pPr>
          </w:p>
          <w:p w14:paraId="42E8AAE4" w14:textId="77777777" w:rsidR="00571DA6" w:rsidRPr="00571DA6" w:rsidRDefault="00571DA6" w:rsidP="00292AAB">
            <w:pPr>
              <w:rPr>
                <w:rFonts w:asciiTheme="minorHAnsi" w:hAnsiTheme="minorHAnsi" w:cs="Calibri"/>
              </w:rPr>
            </w:pPr>
          </w:p>
          <w:p w14:paraId="72F0CDA2" w14:textId="77777777" w:rsidR="00571DA6" w:rsidRPr="00571DA6" w:rsidRDefault="00571DA6" w:rsidP="00292AAB">
            <w:pPr>
              <w:rPr>
                <w:rFonts w:asciiTheme="minorHAnsi" w:hAnsiTheme="minorHAnsi" w:cs="Calibri"/>
              </w:rPr>
            </w:pPr>
          </w:p>
          <w:p w14:paraId="1B0DB3C5" w14:textId="77777777" w:rsidR="00571DA6" w:rsidRPr="00571DA6" w:rsidRDefault="00571DA6" w:rsidP="00292AAB">
            <w:pPr>
              <w:rPr>
                <w:rFonts w:asciiTheme="minorHAnsi" w:hAnsiTheme="minorHAnsi" w:cs="Calibri"/>
              </w:rPr>
            </w:pPr>
          </w:p>
        </w:tc>
      </w:tr>
    </w:tbl>
    <w:p w14:paraId="25C3B7AB" w14:textId="77777777" w:rsidR="00571DA6" w:rsidRPr="00571DA6" w:rsidRDefault="00571DA6" w:rsidP="00571DA6">
      <w:pPr>
        <w:rPr>
          <w:rFonts w:asciiTheme="minorHAnsi" w:hAnsiTheme="minorHAnsi" w:cs="Calibri"/>
        </w:rPr>
      </w:pPr>
    </w:p>
    <w:p w14:paraId="6069F4A9" w14:textId="31C7171A" w:rsidR="00571DA6" w:rsidRPr="00835890" w:rsidRDefault="00571DA6" w:rsidP="00571DA6">
      <w:pPr>
        <w:jc w:val="center"/>
        <w:rPr>
          <w:rFonts w:asciiTheme="minorHAnsi" w:hAnsiTheme="minorHAnsi" w:cs="Calibri"/>
          <w:b/>
          <w:sz w:val="28"/>
          <w:szCs w:val="28"/>
        </w:rPr>
      </w:pPr>
      <w:r w:rsidRPr="00835890">
        <w:rPr>
          <w:rFonts w:asciiTheme="minorHAnsi" w:eastAsia="Arial Unicode MS" w:hAnsiTheme="minorHAnsi" w:cs="Arial Unicode MS"/>
          <w:b/>
          <w:bCs/>
          <w:color w:val="0070C0"/>
          <w:sz w:val="28"/>
          <w:szCs w:val="28"/>
          <w:u w:color="000000"/>
          <w:bdr w:val="nil"/>
          <w:lang w:val="de-DE"/>
        </w:rPr>
        <w:t>FICHE 2</w:t>
      </w:r>
      <w:r w:rsidRPr="00835890">
        <w:rPr>
          <w:rFonts w:asciiTheme="minorHAnsi" w:hAnsiTheme="minorHAnsi" w:cs="Calibri"/>
          <w:b/>
          <w:sz w:val="28"/>
          <w:szCs w:val="28"/>
        </w:rPr>
        <w:t xml:space="preserve"> - </w:t>
      </w:r>
      <w:r w:rsidR="00835890">
        <w:rPr>
          <w:rFonts w:asciiTheme="minorHAnsi" w:hAnsiTheme="minorHAnsi" w:cs="Calibri"/>
          <w:b/>
          <w:sz w:val="28"/>
          <w:szCs w:val="28"/>
        </w:rPr>
        <w:t>O</w:t>
      </w:r>
      <w:r w:rsidR="00835890" w:rsidRPr="00835890">
        <w:rPr>
          <w:rFonts w:asciiTheme="minorHAnsi" w:hAnsiTheme="minorHAnsi" w:cs="Calibri"/>
          <w:b/>
          <w:sz w:val="28"/>
          <w:szCs w:val="28"/>
        </w:rPr>
        <w:t>bjectifs des pensionnats autochtones</w:t>
      </w:r>
    </w:p>
    <w:p w14:paraId="5BDBD38E" w14:textId="77777777" w:rsidR="00571DA6" w:rsidRPr="00571DA6" w:rsidRDefault="00571DA6" w:rsidP="00571DA6">
      <w:pPr>
        <w:rPr>
          <w:rFonts w:asciiTheme="minorHAnsi" w:hAnsiTheme="minorHAnsi" w:cs="Calibri"/>
        </w:rPr>
      </w:pPr>
    </w:p>
    <w:p w14:paraId="1B4FD876" w14:textId="77777777" w:rsidR="00571DA6" w:rsidRPr="00571DA6" w:rsidRDefault="00571DA6" w:rsidP="00571DA6">
      <w:pPr>
        <w:rPr>
          <w:rFonts w:asciiTheme="minorHAnsi" w:hAnsiTheme="minorHAnsi" w:cs="Calibri"/>
        </w:rPr>
      </w:pPr>
      <w:r w:rsidRPr="00571DA6">
        <w:rPr>
          <w:rFonts w:asciiTheme="minorHAnsi" w:hAnsiTheme="minorHAnsi" w:cs="Calibri"/>
        </w:rPr>
        <w:t xml:space="preserve">Lis les deux citations et surligne les mots et les phrases qui démontrent les intentions du gouvernement en ce qui concerne les pensionnats autochtones. </w:t>
      </w:r>
    </w:p>
    <w:p w14:paraId="612FF398" w14:textId="77777777" w:rsidR="00571DA6" w:rsidRPr="00571DA6" w:rsidRDefault="00571DA6" w:rsidP="00571DA6">
      <w:pPr>
        <w:rPr>
          <w:rFonts w:asciiTheme="minorHAnsi" w:hAnsiTheme="minorHAnsi" w:cs="Calibri"/>
          <w:b/>
        </w:rPr>
      </w:pPr>
    </w:p>
    <w:p w14:paraId="07A0E810" w14:textId="77777777" w:rsidR="00571DA6" w:rsidRPr="00571DA6" w:rsidRDefault="00571DA6" w:rsidP="00571DA6">
      <w:pPr>
        <w:rPr>
          <w:rFonts w:asciiTheme="minorHAnsi" w:hAnsiTheme="minorHAnsi" w:cs="Calibri"/>
          <w:b/>
        </w:rPr>
      </w:pPr>
      <w:r w:rsidRPr="00571DA6">
        <w:rPr>
          <w:rFonts w:asciiTheme="minorHAnsi" w:hAnsiTheme="minorHAnsi" w:cs="Calibri"/>
          <w:b/>
        </w:rPr>
        <w:t>Première citation</w:t>
      </w:r>
    </w:p>
    <w:p w14:paraId="42F3591F" w14:textId="77777777" w:rsidR="00571DA6" w:rsidRPr="00571DA6" w:rsidRDefault="00571DA6" w:rsidP="00571DA6">
      <w:pPr>
        <w:rPr>
          <w:rFonts w:asciiTheme="minorHAnsi" w:hAnsiTheme="minorHAnsi" w:cs="Calibri"/>
        </w:rPr>
      </w:pPr>
    </w:p>
    <w:p w14:paraId="0CAED3A8" w14:textId="77777777" w:rsidR="00571DA6" w:rsidRPr="00571DA6" w:rsidRDefault="00571DA6" w:rsidP="00571DA6">
      <w:pPr>
        <w:rPr>
          <w:rFonts w:asciiTheme="minorHAnsi" w:hAnsiTheme="minorHAnsi" w:cs="Calibri"/>
        </w:rPr>
      </w:pPr>
      <w:r w:rsidRPr="00571DA6">
        <w:rPr>
          <w:rFonts w:asciiTheme="minorHAnsi" w:hAnsiTheme="minorHAnsi" w:cs="Calibri"/>
          <w:i/>
        </w:rPr>
        <w:t>Documents parlementaires, Rapport sur l'École industrielle indienne de Fort Qu'Appelle, le révérend père Hugonnard, directeur, vol. XIX, n</w:t>
      </w:r>
      <w:r w:rsidRPr="00571DA6">
        <w:rPr>
          <w:rFonts w:asciiTheme="minorHAnsi" w:hAnsiTheme="minorHAnsi" w:cs="Calibri"/>
          <w:i/>
          <w:vertAlign w:val="superscript"/>
        </w:rPr>
        <w:t>o</w:t>
      </w:r>
      <w:r w:rsidRPr="00571DA6">
        <w:rPr>
          <w:rFonts w:asciiTheme="minorHAnsi" w:hAnsiTheme="minorHAnsi" w:cs="Calibri"/>
          <w:i/>
        </w:rPr>
        <w:t xml:space="preserve"> 4, 1886, p. 138</w:t>
      </w:r>
      <w:r w:rsidRPr="00571DA6">
        <w:rPr>
          <w:rFonts w:asciiTheme="minorHAnsi" w:hAnsiTheme="minorHAnsi" w:cs="Calibri"/>
        </w:rPr>
        <w:t> :</w:t>
      </w:r>
    </w:p>
    <w:p w14:paraId="29FA7BE5" w14:textId="77777777" w:rsidR="00571DA6" w:rsidRPr="00571DA6" w:rsidRDefault="00571DA6" w:rsidP="00571DA6">
      <w:pPr>
        <w:rPr>
          <w:rFonts w:asciiTheme="minorHAnsi" w:hAnsiTheme="minorHAnsi" w:cs="Calibri"/>
        </w:rPr>
      </w:pPr>
    </w:p>
    <w:p w14:paraId="096FCBF3" w14:textId="77777777" w:rsidR="00571DA6" w:rsidRDefault="00571DA6" w:rsidP="00571DA6">
      <w:pPr>
        <w:ind w:left="708"/>
        <w:rPr>
          <w:rFonts w:asciiTheme="minorHAnsi" w:hAnsiTheme="minorHAnsi" w:cs="Calibri"/>
        </w:rPr>
      </w:pPr>
      <w:r w:rsidRPr="00571DA6">
        <w:rPr>
          <w:rFonts w:asciiTheme="minorHAnsi" w:hAnsiTheme="minorHAnsi" w:cs="Calibri"/>
        </w:rPr>
        <w:t xml:space="preserve">[TRADUCTION] </w:t>
      </w:r>
    </w:p>
    <w:p w14:paraId="19735AFD" w14:textId="77777777" w:rsidR="00835890" w:rsidRPr="00571DA6" w:rsidRDefault="00835890" w:rsidP="00571DA6">
      <w:pPr>
        <w:ind w:left="708"/>
        <w:rPr>
          <w:rFonts w:asciiTheme="minorHAnsi" w:hAnsiTheme="minorHAnsi" w:cs="Calibri"/>
        </w:rPr>
      </w:pPr>
    </w:p>
    <w:p w14:paraId="20EFCEE5" w14:textId="77777777" w:rsidR="00571DA6" w:rsidRPr="00835890" w:rsidRDefault="00571DA6" w:rsidP="00835890">
      <w:pPr>
        <w:pStyle w:val="Sansinterligne"/>
        <w:ind w:left="708"/>
        <w:rPr>
          <w:rFonts w:asciiTheme="minorHAnsi" w:hAnsiTheme="minorHAnsi"/>
        </w:rPr>
      </w:pPr>
      <w:r w:rsidRPr="00835890">
        <w:rPr>
          <w:rFonts w:asciiTheme="minorHAnsi" w:hAnsiTheme="minorHAnsi"/>
        </w:rPr>
        <w:t>« Je suis certain que cette école sera un franc succès et qu'elle constituera un moyen essentiel pour civiliser les Indiens […]. Il serait très important d'avoir une école pour les filles autochtones et, si je puis me permettre, cette école serait absolument nécessaire pour atteindre nos objectifs de civilisation de la prochaine génération d'Autochtones. Si les femmes étaient éduquées, nous aurions presque la garantie que leurs enfants seraient également éduqués et qu'ils seraient élevés dans la foi catholique, et il n'y aurait pas de danger qu'ils adoptent l'existence déplorable que beaucoup d'entre eux vivent actuellement en toute ignorance. Il serait presque inutile d'éduquer les garçons et de ne pas éduquer les filles. »</w:t>
      </w:r>
    </w:p>
    <w:p w14:paraId="2AE0E1B6" w14:textId="77777777" w:rsidR="00571DA6" w:rsidRPr="00571DA6" w:rsidRDefault="00571DA6" w:rsidP="00571DA6">
      <w:pPr>
        <w:ind w:left="708"/>
        <w:rPr>
          <w:rFonts w:asciiTheme="minorHAnsi" w:hAnsiTheme="minorHAnsi" w:cs="Calibri"/>
        </w:rPr>
      </w:pPr>
    </w:p>
    <w:p w14:paraId="103FD7A4" w14:textId="77777777" w:rsidR="00571DA6" w:rsidRPr="00571DA6" w:rsidRDefault="00571DA6" w:rsidP="00571DA6">
      <w:pPr>
        <w:rPr>
          <w:rFonts w:asciiTheme="minorHAnsi" w:hAnsiTheme="minorHAnsi" w:cs="Calibri"/>
          <w:b/>
        </w:rPr>
      </w:pPr>
    </w:p>
    <w:p w14:paraId="7C405DDB" w14:textId="77777777" w:rsidR="00571DA6" w:rsidRPr="00571DA6" w:rsidRDefault="00571DA6" w:rsidP="00571DA6">
      <w:pPr>
        <w:rPr>
          <w:rFonts w:asciiTheme="minorHAnsi" w:hAnsiTheme="minorHAnsi" w:cs="Calibri"/>
          <w:b/>
        </w:rPr>
      </w:pPr>
      <w:r w:rsidRPr="00571DA6">
        <w:rPr>
          <w:rFonts w:asciiTheme="minorHAnsi" w:hAnsiTheme="minorHAnsi" w:cs="Calibri"/>
          <w:b/>
        </w:rPr>
        <w:t>Deuxième citation</w:t>
      </w:r>
    </w:p>
    <w:p w14:paraId="4C5D8C00" w14:textId="77777777" w:rsidR="00571DA6" w:rsidRPr="00571DA6" w:rsidRDefault="00571DA6" w:rsidP="00571DA6">
      <w:pPr>
        <w:rPr>
          <w:rFonts w:asciiTheme="minorHAnsi" w:hAnsiTheme="minorHAnsi" w:cs="Calibri"/>
        </w:rPr>
      </w:pPr>
    </w:p>
    <w:p w14:paraId="3BD0B624" w14:textId="77777777" w:rsidR="00571DA6" w:rsidRPr="00571DA6" w:rsidRDefault="00571DA6" w:rsidP="00571DA6">
      <w:pPr>
        <w:rPr>
          <w:rFonts w:asciiTheme="minorHAnsi" w:hAnsiTheme="minorHAnsi" w:cs="Calibri"/>
        </w:rPr>
      </w:pPr>
      <w:r w:rsidRPr="00571DA6">
        <w:rPr>
          <w:rFonts w:asciiTheme="minorHAnsi" w:hAnsiTheme="minorHAnsi" w:cs="Calibri"/>
          <w:i/>
        </w:rPr>
        <w:t>Rapport de la session parlementaire de 1897</w:t>
      </w:r>
      <w:r w:rsidRPr="00571DA6">
        <w:rPr>
          <w:rFonts w:asciiTheme="minorHAnsi" w:hAnsiTheme="minorHAnsi" w:cs="Calibri"/>
        </w:rPr>
        <w:t xml:space="preserve">, publié par le commissaire des Indiens : </w:t>
      </w:r>
    </w:p>
    <w:p w14:paraId="50E84A42" w14:textId="77777777" w:rsidR="00571DA6" w:rsidRPr="00571DA6" w:rsidRDefault="00571DA6" w:rsidP="00571DA6">
      <w:pPr>
        <w:rPr>
          <w:rFonts w:asciiTheme="minorHAnsi" w:hAnsiTheme="minorHAnsi" w:cs="Calibri"/>
        </w:rPr>
      </w:pPr>
    </w:p>
    <w:p w14:paraId="7A75B53E" w14:textId="77777777" w:rsidR="00571DA6" w:rsidRPr="00571DA6" w:rsidRDefault="00571DA6" w:rsidP="00571DA6">
      <w:pPr>
        <w:ind w:left="708"/>
        <w:rPr>
          <w:rFonts w:asciiTheme="minorHAnsi" w:hAnsiTheme="minorHAnsi" w:cs="Calibri"/>
        </w:rPr>
      </w:pPr>
      <w:r w:rsidRPr="00571DA6">
        <w:rPr>
          <w:rFonts w:asciiTheme="minorHAnsi" w:hAnsiTheme="minorHAnsi" w:cs="Calibri"/>
        </w:rPr>
        <w:t>[TRADUCTION]</w:t>
      </w:r>
    </w:p>
    <w:p w14:paraId="10B7019D" w14:textId="77777777" w:rsidR="00571DA6" w:rsidRPr="00571DA6" w:rsidRDefault="00571DA6" w:rsidP="00571DA6">
      <w:pPr>
        <w:ind w:left="708"/>
        <w:rPr>
          <w:rFonts w:asciiTheme="minorHAnsi" w:hAnsiTheme="minorHAnsi" w:cs="Calibri"/>
        </w:rPr>
      </w:pPr>
    </w:p>
    <w:p w14:paraId="57C5A1B3" w14:textId="77777777" w:rsidR="00571DA6" w:rsidRPr="00835890" w:rsidRDefault="00571DA6" w:rsidP="00835890">
      <w:pPr>
        <w:pStyle w:val="Sansinterligne"/>
        <w:ind w:left="708"/>
        <w:rPr>
          <w:rFonts w:asciiTheme="minorHAnsi" w:hAnsiTheme="minorHAnsi"/>
        </w:rPr>
      </w:pPr>
      <w:r w:rsidRPr="00835890">
        <w:rPr>
          <w:rFonts w:asciiTheme="minorHAnsi" w:hAnsiTheme="minorHAnsi"/>
        </w:rPr>
        <w:t>« […] la civilisation de nos races autochtones […] amenant les jeunes à devenir des citoyens utiles, ces jeunes issus d'une génération qui n'était pratiquement constituée autrefois que de sauvages en liberté. »</w:t>
      </w:r>
    </w:p>
    <w:p w14:paraId="2E1F1169" w14:textId="77777777" w:rsidR="00835890" w:rsidRDefault="00571DA6" w:rsidP="00571DA6">
      <w:pPr>
        <w:jc w:val="center"/>
        <w:rPr>
          <w:rFonts w:asciiTheme="minorHAnsi" w:hAnsiTheme="minorHAnsi" w:cs="Calibri"/>
        </w:rPr>
      </w:pPr>
      <w:r w:rsidRPr="00571DA6">
        <w:rPr>
          <w:rFonts w:asciiTheme="minorHAnsi" w:hAnsiTheme="minorHAnsi" w:cs="Calibri"/>
        </w:rPr>
        <w:br w:type="page"/>
      </w:r>
    </w:p>
    <w:p w14:paraId="06455F00" w14:textId="77777777" w:rsidR="00835890" w:rsidRDefault="00835890" w:rsidP="00571DA6">
      <w:pPr>
        <w:jc w:val="center"/>
        <w:rPr>
          <w:rFonts w:asciiTheme="minorHAnsi" w:hAnsiTheme="minorHAnsi" w:cs="Calibri"/>
        </w:rPr>
      </w:pPr>
    </w:p>
    <w:p w14:paraId="53D93CAC" w14:textId="3DCDFFAF" w:rsidR="00571DA6" w:rsidRPr="00835890" w:rsidRDefault="00571DA6" w:rsidP="00571DA6">
      <w:pPr>
        <w:jc w:val="center"/>
        <w:rPr>
          <w:rFonts w:asciiTheme="minorHAnsi" w:hAnsiTheme="minorHAnsi" w:cs="Calibri"/>
          <w:b/>
          <w:sz w:val="28"/>
          <w:szCs w:val="28"/>
        </w:rPr>
      </w:pPr>
      <w:r w:rsidRPr="00835890">
        <w:rPr>
          <w:rFonts w:asciiTheme="minorHAnsi" w:eastAsia="Arial Unicode MS" w:hAnsiTheme="minorHAnsi" w:cs="Arial Unicode MS"/>
          <w:b/>
          <w:bCs/>
          <w:color w:val="0070C0"/>
          <w:sz w:val="28"/>
          <w:szCs w:val="28"/>
          <w:u w:color="000000"/>
          <w:bdr w:val="nil"/>
          <w:lang w:val="de-DE"/>
        </w:rPr>
        <w:t>FICHE 3</w:t>
      </w:r>
      <w:r w:rsidRPr="00835890">
        <w:rPr>
          <w:rFonts w:asciiTheme="minorHAnsi" w:hAnsiTheme="minorHAnsi" w:cs="Calibri"/>
          <w:b/>
          <w:sz w:val="28"/>
          <w:szCs w:val="28"/>
        </w:rPr>
        <w:t xml:space="preserve"> - </w:t>
      </w:r>
      <w:r w:rsidR="00835890">
        <w:rPr>
          <w:rFonts w:asciiTheme="minorHAnsi" w:hAnsiTheme="minorHAnsi" w:cs="Calibri"/>
          <w:b/>
          <w:sz w:val="28"/>
          <w:szCs w:val="28"/>
        </w:rPr>
        <w:t>C</w:t>
      </w:r>
      <w:r w:rsidR="00835890" w:rsidRPr="00835890">
        <w:rPr>
          <w:rFonts w:asciiTheme="minorHAnsi" w:hAnsiTheme="minorHAnsi" w:cs="Calibri"/>
          <w:b/>
          <w:sz w:val="28"/>
          <w:szCs w:val="28"/>
        </w:rPr>
        <w:t>artes éclair</w:t>
      </w:r>
    </w:p>
    <w:p w14:paraId="4FF97ADC" w14:textId="77777777" w:rsidR="00571DA6" w:rsidRPr="00571DA6" w:rsidRDefault="00571DA6" w:rsidP="00571DA6">
      <w:pPr>
        <w:jc w:val="center"/>
        <w:rPr>
          <w:rFonts w:asciiTheme="minorHAnsi" w:hAnsiTheme="minorHAns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571DA6" w:rsidRPr="00571DA6" w14:paraId="5CDB619B" w14:textId="77777777" w:rsidTr="00292AAB">
        <w:trPr>
          <w:trHeight w:val="3864"/>
        </w:trPr>
        <w:tc>
          <w:tcPr>
            <w:tcW w:w="3096" w:type="dxa"/>
          </w:tcPr>
          <w:p w14:paraId="30EB24BC" w14:textId="77777777" w:rsidR="00571DA6" w:rsidRPr="00571DA6" w:rsidRDefault="00571DA6" w:rsidP="00292AAB">
            <w:pPr>
              <w:rPr>
                <w:rFonts w:asciiTheme="minorHAnsi" w:hAnsiTheme="minorHAnsi" w:cs="Calibri"/>
              </w:rPr>
            </w:pPr>
            <w:r w:rsidRPr="00571DA6">
              <w:rPr>
                <w:rFonts w:asciiTheme="minorHAnsi" w:hAnsiTheme="minorHAnsi" w:cs="Calibri"/>
              </w:rPr>
              <w:t>1</w:t>
            </w:r>
          </w:p>
          <w:p w14:paraId="47ED1FD5" w14:textId="354511A7"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2576" behindDoc="0" locked="0" layoutInCell="1" allowOverlap="1" wp14:anchorId="677A82E3" wp14:editId="7EB307F4">
                  <wp:simplePos x="0" y="0"/>
                  <wp:positionH relativeFrom="margin">
                    <wp:align>center</wp:align>
                  </wp:positionH>
                  <wp:positionV relativeFrom="paragraph">
                    <wp:posOffset>1905</wp:posOffset>
                  </wp:positionV>
                  <wp:extent cx="1631950" cy="1993900"/>
                  <wp:effectExtent l="0" t="0" r="6350" b="6350"/>
                  <wp:wrapNone/>
                  <wp:docPr id="20" name="Image 20" descr="Photo de Louis David 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de Louis David Riel"/>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3195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AF88E" w14:textId="77777777" w:rsidR="00571DA6" w:rsidRPr="00571DA6" w:rsidRDefault="00571DA6" w:rsidP="00292AAB">
            <w:pPr>
              <w:rPr>
                <w:rFonts w:asciiTheme="minorHAnsi" w:hAnsiTheme="minorHAnsi" w:cs="Calibri"/>
              </w:rPr>
            </w:pPr>
          </w:p>
        </w:tc>
        <w:tc>
          <w:tcPr>
            <w:tcW w:w="3096" w:type="dxa"/>
          </w:tcPr>
          <w:p w14:paraId="474E590B" w14:textId="77777777" w:rsidR="00571DA6" w:rsidRPr="00571DA6" w:rsidRDefault="00571DA6" w:rsidP="00292AAB">
            <w:pPr>
              <w:rPr>
                <w:rFonts w:asciiTheme="minorHAnsi" w:hAnsiTheme="minorHAnsi" w:cs="Calibri"/>
              </w:rPr>
            </w:pPr>
            <w:r w:rsidRPr="00571DA6">
              <w:rPr>
                <w:rFonts w:asciiTheme="minorHAnsi" w:hAnsiTheme="minorHAnsi" w:cs="Calibri"/>
              </w:rPr>
              <w:t>2</w:t>
            </w:r>
          </w:p>
          <w:p w14:paraId="23BAE5C5" w14:textId="3B1E28E7"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59264" behindDoc="0" locked="0" layoutInCell="1" allowOverlap="1" wp14:anchorId="61FC3719" wp14:editId="21C5C4DD">
                  <wp:simplePos x="0" y="0"/>
                  <wp:positionH relativeFrom="margin">
                    <wp:align>center</wp:align>
                  </wp:positionH>
                  <wp:positionV relativeFrom="margin">
                    <wp:posOffset>389890</wp:posOffset>
                  </wp:positionV>
                  <wp:extent cx="1777365" cy="1617980"/>
                  <wp:effectExtent l="3493" t="0" r="0" b="0"/>
                  <wp:wrapNone/>
                  <wp:docPr id="19" name="Image 19" descr="http://upload.wikimedia.org/wikipedia/commons/thumb/e/ed/Inuktitut.svg/489px-Inuktitu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d/Inuktitut.svg/489px-Inuktitut.svg.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177736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540D8A2F" w14:textId="68E0D38E"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0288" behindDoc="0" locked="0" layoutInCell="1" allowOverlap="1" wp14:anchorId="23DAA4DB" wp14:editId="44C2310F">
                  <wp:simplePos x="0" y="0"/>
                  <wp:positionH relativeFrom="margin">
                    <wp:align>center</wp:align>
                  </wp:positionH>
                  <wp:positionV relativeFrom="paragraph">
                    <wp:posOffset>521335</wp:posOffset>
                  </wp:positionV>
                  <wp:extent cx="2303780" cy="1417955"/>
                  <wp:effectExtent l="4762" t="0" r="6033" b="6032"/>
                  <wp:wrapNone/>
                  <wp:docPr id="18" name="Image 18" descr="File:Theiroquoislong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heiroquoislonghous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rot="-5400000">
                            <a:off x="0" y="0"/>
                            <a:ext cx="230378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3</w:t>
            </w:r>
          </w:p>
          <w:p w14:paraId="267B2230" w14:textId="77777777" w:rsidR="00571DA6" w:rsidRPr="00571DA6" w:rsidRDefault="00571DA6" w:rsidP="00292AAB">
            <w:pPr>
              <w:rPr>
                <w:rFonts w:asciiTheme="minorHAnsi" w:hAnsiTheme="minorHAnsi" w:cs="Calibri"/>
              </w:rPr>
            </w:pPr>
          </w:p>
        </w:tc>
      </w:tr>
      <w:tr w:rsidR="00571DA6" w:rsidRPr="00571DA6" w14:paraId="50B04BFF" w14:textId="77777777" w:rsidTr="00292AAB">
        <w:trPr>
          <w:trHeight w:val="3864"/>
        </w:trPr>
        <w:tc>
          <w:tcPr>
            <w:tcW w:w="3096" w:type="dxa"/>
          </w:tcPr>
          <w:p w14:paraId="673C4CCD" w14:textId="77777777" w:rsidR="00571DA6" w:rsidRPr="00571DA6" w:rsidRDefault="00571DA6" w:rsidP="00292AAB">
            <w:pPr>
              <w:rPr>
                <w:rFonts w:asciiTheme="minorHAnsi" w:hAnsiTheme="minorHAnsi" w:cs="Calibri"/>
              </w:rPr>
            </w:pPr>
            <w:r w:rsidRPr="00571DA6">
              <w:rPr>
                <w:rFonts w:asciiTheme="minorHAnsi" w:hAnsiTheme="minorHAnsi" w:cs="Calibri"/>
              </w:rPr>
              <w:t>4</w:t>
            </w:r>
          </w:p>
          <w:p w14:paraId="0F5B37FB" w14:textId="341A83CD"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1312" behindDoc="0" locked="0" layoutInCell="1" allowOverlap="1" wp14:anchorId="15F3392E" wp14:editId="0D709BED">
                  <wp:simplePos x="0" y="0"/>
                  <wp:positionH relativeFrom="margin">
                    <wp:align>center</wp:align>
                  </wp:positionH>
                  <wp:positionV relativeFrom="paragraph">
                    <wp:posOffset>379095</wp:posOffset>
                  </wp:positionV>
                  <wp:extent cx="2028825" cy="1422400"/>
                  <wp:effectExtent l="0" t="1587" r="7937" b="7938"/>
                  <wp:wrapNone/>
                  <wp:docPr id="17" name="Image 17" descr="http://upload.wikimedia.org/wikipedia/commons/6/64/Metis_Bl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4/Metis_Blue.svg.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rot="5400000">
                            <a:off x="0" y="0"/>
                            <a:ext cx="202882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397F540D" w14:textId="77777777" w:rsidR="00571DA6" w:rsidRPr="00571DA6" w:rsidRDefault="00571DA6" w:rsidP="00292AAB">
            <w:pPr>
              <w:rPr>
                <w:rFonts w:asciiTheme="minorHAnsi" w:hAnsiTheme="minorHAnsi" w:cs="Calibri"/>
              </w:rPr>
            </w:pPr>
            <w:r w:rsidRPr="00571DA6">
              <w:rPr>
                <w:rFonts w:asciiTheme="minorHAnsi" w:hAnsiTheme="minorHAnsi" w:cs="Calibri"/>
              </w:rPr>
              <w:t>5</w:t>
            </w:r>
          </w:p>
          <w:p w14:paraId="64C85594" w14:textId="31CFC661"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2336" behindDoc="0" locked="0" layoutInCell="1" allowOverlap="1" wp14:anchorId="2EE56876" wp14:editId="3BCC907C">
                  <wp:simplePos x="0" y="0"/>
                  <wp:positionH relativeFrom="margin">
                    <wp:align>center</wp:align>
                  </wp:positionH>
                  <wp:positionV relativeFrom="paragraph">
                    <wp:posOffset>313690</wp:posOffset>
                  </wp:positionV>
                  <wp:extent cx="2185670" cy="1639570"/>
                  <wp:effectExtent l="6350" t="0" r="0" b="0"/>
                  <wp:wrapNone/>
                  <wp:docPr id="16" name="Image 16" descr="http://www.pawprince.com/pawprince/adventures/baffin02/images/95-inuksh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wprince.com/pawprince/adventures/baffin02/images/95-inukshuk.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rot="16200000" flipH="1">
                            <a:off x="0" y="0"/>
                            <a:ext cx="218567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74880D51" w14:textId="0A250BFD"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8480" behindDoc="0" locked="0" layoutInCell="1" allowOverlap="1" wp14:anchorId="31E54D09" wp14:editId="5C1E1C00">
                  <wp:simplePos x="0" y="0"/>
                  <wp:positionH relativeFrom="margin">
                    <wp:align>center</wp:align>
                  </wp:positionH>
                  <wp:positionV relativeFrom="paragraph">
                    <wp:posOffset>69850</wp:posOffset>
                  </wp:positionV>
                  <wp:extent cx="939165" cy="2297430"/>
                  <wp:effectExtent l="0" t="0" r="0" b="7620"/>
                  <wp:wrapNone/>
                  <wp:docPr id="15" name="Image 15" descr="http://www.ecole-saintexupery.org/icono/0208petiteslaines/vio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cole-saintexupery.org/icono/0208petiteslaines/violon.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3916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6</w:t>
            </w:r>
          </w:p>
          <w:p w14:paraId="2273D49D" w14:textId="77777777" w:rsidR="00571DA6" w:rsidRPr="00571DA6" w:rsidRDefault="00571DA6" w:rsidP="00292AAB">
            <w:pPr>
              <w:rPr>
                <w:rFonts w:asciiTheme="minorHAnsi" w:hAnsiTheme="minorHAnsi" w:cs="Calibri"/>
              </w:rPr>
            </w:pPr>
          </w:p>
        </w:tc>
      </w:tr>
      <w:tr w:rsidR="00571DA6" w:rsidRPr="00571DA6" w14:paraId="5F3B110D" w14:textId="77777777" w:rsidTr="00292AAB">
        <w:trPr>
          <w:trHeight w:val="3864"/>
        </w:trPr>
        <w:tc>
          <w:tcPr>
            <w:tcW w:w="3096" w:type="dxa"/>
          </w:tcPr>
          <w:p w14:paraId="166061FC" w14:textId="2A83E394"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7456" behindDoc="0" locked="0" layoutInCell="1" allowOverlap="1" wp14:anchorId="44C927C3" wp14:editId="78B3F326">
                  <wp:simplePos x="0" y="0"/>
                  <wp:positionH relativeFrom="margin">
                    <wp:align>center</wp:align>
                  </wp:positionH>
                  <wp:positionV relativeFrom="paragraph">
                    <wp:posOffset>502285</wp:posOffset>
                  </wp:positionV>
                  <wp:extent cx="2195195" cy="1496060"/>
                  <wp:effectExtent l="6668" t="0" r="2222" b="2223"/>
                  <wp:wrapNone/>
                  <wp:docPr id="14" name="Image 14" descr="A photograph of an Iglulik Inuit man, Tookillkee, wearing traditional Inuit clothing, hunting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hotograph of an Iglulik Inuit man, Tookillkee, wearing traditional Inuit clothing, hunting polar bea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rot="-5400000">
                            <a:off x="0" y="0"/>
                            <a:ext cx="219519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7</w:t>
            </w:r>
          </w:p>
          <w:p w14:paraId="0A9BCD0D" w14:textId="77777777" w:rsidR="00571DA6" w:rsidRPr="00571DA6" w:rsidRDefault="00571DA6" w:rsidP="00292AAB">
            <w:pPr>
              <w:rPr>
                <w:rFonts w:asciiTheme="minorHAnsi" w:hAnsiTheme="minorHAnsi" w:cs="Calibri"/>
              </w:rPr>
            </w:pPr>
          </w:p>
        </w:tc>
        <w:tc>
          <w:tcPr>
            <w:tcW w:w="3096" w:type="dxa"/>
          </w:tcPr>
          <w:p w14:paraId="161630A9" w14:textId="77777777" w:rsidR="00571DA6" w:rsidRPr="00571DA6" w:rsidRDefault="00571DA6" w:rsidP="00292AAB">
            <w:pPr>
              <w:rPr>
                <w:rFonts w:asciiTheme="minorHAnsi" w:hAnsiTheme="minorHAnsi" w:cs="Calibri"/>
              </w:rPr>
            </w:pPr>
            <w:r w:rsidRPr="00571DA6">
              <w:rPr>
                <w:rFonts w:asciiTheme="minorHAnsi" w:hAnsiTheme="minorHAnsi" w:cs="Calibri"/>
              </w:rPr>
              <w:t>8</w:t>
            </w:r>
          </w:p>
          <w:p w14:paraId="6C557B10" w14:textId="400006B0"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6432" behindDoc="0" locked="0" layoutInCell="1" allowOverlap="1" wp14:anchorId="74074757" wp14:editId="633D4153">
                  <wp:simplePos x="0" y="0"/>
                  <wp:positionH relativeFrom="margin">
                    <wp:align>center</wp:align>
                  </wp:positionH>
                  <wp:positionV relativeFrom="paragraph">
                    <wp:posOffset>329565</wp:posOffset>
                  </wp:positionV>
                  <wp:extent cx="2106295" cy="1579880"/>
                  <wp:effectExtent l="0" t="3492" r="4762" b="4763"/>
                  <wp:wrapNone/>
                  <wp:docPr id="13" name="Image 13" descr="http://upload.wikimedia.org/wikipedia/commons/6/6e/British_Museum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6/6e/British_Museum169.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rot="-5400000">
                            <a:off x="0" y="0"/>
                            <a:ext cx="210629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265F1371" w14:textId="2C6F010A"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3360" behindDoc="0" locked="0" layoutInCell="1" allowOverlap="1" wp14:anchorId="5648DD33" wp14:editId="0B53E46E">
                  <wp:simplePos x="0" y="0"/>
                  <wp:positionH relativeFrom="margin">
                    <wp:align>center</wp:align>
                  </wp:positionH>
                  <wp:positionV relativeFrom="paragraph">
                    <wp:posOffset>547370</wp:posOffset>
                  </wp:positionV>
                  <wp:extent cx="2129155" cy="1341120"/>
                  <wp:effectExtent l="0" t="6032" r="0" b="0"/>
                  <wp:wrapNone/>
                  <wp:docPr id="12" name="Image 12" descr="http://www.tlfq.ulaval.ca/axl/amnord/images/Nunavut-ma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lfq.ulaval.ca/axl/amnord/images/Nunavut-mapS.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rot="-5400000">
                            <a:off x="0" y="0"/>
                            <a:ext cx="212915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9</w:t>
            </w:r>
          </w:p>
          <w:p w14:paraId="2879AEFE" w14:textId="77777777" w:rsidR="00571DA6" w:rsidRPr="00571DA6" w:rsidRDefault="00571DA6" w:rsidP="00292AAB">
            <w:pPr>
              <w:rPr>
                <w:rFonts w:asciiTheme="minorHAnsi" w:hAnsiTheme="minorHAnsi" w:cs="Calibri"/>
              </w:rPr>
            </w:pPr>
          </w:p>
        </w:tc>
      </w:tr>
      <w:tr w:rsidR="00571DA6" w:rsidRPr="00571DA6" w14:paraId="10461B80" w14:textId="77777777" w:rsidTr="00292AAB">
        <w:trPr>
          <w:trHeight w:val="3864"/>
        </w:trPr>
        <w:tc>
          <w:tcPr>
            <w:tcW w:w="3096" w:type="dxa"/>
          </w:tcPr>
          <w:p w14:paraId="780A0433" w14:textId="77777777" w:rsidR="00571DA6" w:rsidRPr="00571DA6" w:rsidRDefault="00571DA6" w:rsidP="00292AAB">
            <w:pPr>
              <w:rPr>
                <w:rFonts w:asciiTheme="minorHAnsi" w:hAnsiTheme="minorHAnsi" w:cs="Calibri"/>
              </w:rPr>
            </w:pPr>
            <w:r w:rsidRPr="00571DA6">
              <w:rPr>
                <w:rFonts w:asciiTheme="minorHAnsi" w:hAnsiTheme="minorHAnsi" w:cs="Calibri"/>
              </w:rPr>
              <w:lastRenderedPageBreak/>
              <w:t>10</w:t>
            </w:r>
          </w:p>
          <w:p w14:paraId="3350089F" w14:textId="77777777" w:rsidR="00571DA6" w:rsidRPr="00571DA6" w:rsidRDefault="00571DA6" w:rsidP="00292AAB">
            <w:pPr>
              <w:rPr>
                <w:rFonts w:asciiTheme="minorHAnsi" w:hAnsiTheme="minorHAnsi" w:cs="Calibri"/>
              </w:rPr>
            </w:pPr>
            <w:r w:rsidRPr="00571DA6">
              <w:rPr>
                <w:rFonts w:asciiTheme="minorHAnsi" w:hAnsiTheme="minorHAnsi" w:cs="Calibri"/>
              </w:rPr>
              <w:t>La langue Michif</w:t>
            </w:r>
          </w:p>
          <w:p w14:paraId="20678B6A" w14:textId="77777777" w:rsidR="00571DA6" w:rsidRPr="00571DA6" w:rsidRDefault="00571DA6" w:rsidP="00292AAB">
            <w:pPr>
              <w:rPr>
                <w:rFonts w:asciiTheme="minorHAnsi" w:hAnsiTheme="minorHAnsi" w:cs="Calibri"/>
              </w:rPr>
            </w:pPr>
          </w:p>
          <w:p w14:paraId="3F5C1835" w14:textId="77777777" w:rsidR="00571DA6" w:rsidRPr="00571DA6" w:rsidRDefault="00571DA6" w:rsidP="00292AAB">
            <w:pPr>
              <w:rPr>
                <w:rFonts w:asciiTheme="minorHAnsi" w:hAnsiTheme="minorHAnsi" w:cs="Calibri"/>
              </w:rPr>
            </w:pPr>
            <w:r w:rsidRPr="00571DA6">
              <w:rPr>
                <w:rFonts w:asciiTheme="minorHAnsi" w:hAnsiTheme="minorHAnsi" w:cs="Calibri"/>
              </w:rPr>
              <w:t>« L’Michif qu’on parle à St. Laurent ipi alentours c’tain mélange de Saulteaux, Cris ipi Français. C’i plutôt l’français mi ili bain different que l’ français kili parli en Français standard »</w:t>
            </w:r>
          </w:p>
          <w:p w14:paraId="4B1973A8" w14:textId="77777777" w:rsidR="00571DA6" w:rsidRPr="00571DA6" w:rsidRDefault="00571DA6" w:rsidP="00292AAB">
            <w:pPr>
              <w:rPr>
                <w:rFonts w:asciiTheme="minorHAnsi" w:hAnsiTheme="minorHAnsi" w:cs="Calibri"/>
              </w:rPr>
            </w:pPr>
          </w:p>
        </w:tc>
        <w:tc>
          <w:tcPr>
            <w:tcW w:w="3096" w:type="dxa"/>
          </w:tcPr>
          <w:p w14:paraId="2A76DC09" w14:textId="0163E73E"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0528" behindDoc="0" locked="0" layoutInCell="1" allowOverlap="1" wp14:anchorId="445ACC76" wp14:editId="38647832">
                  <wp:simplePos x="0" y="0"/>
                  <wp:positionH relativeFrom="margin">
                    <wp:align>center</wp:align>
                  </wp:positionH>
                  <wp:positionV relativeFrom="paragraph">
                    <wp:posOffset>175260</wp:posOffset>
                  </wp:positionV>
                  <wp:extent cx="1311910" cy="2138680"/>
                  <wp:effectExtent l="0" t="0" r="2540" b="0"/>
                  <wp:wrapNone/>
                  <wp:docPr id="11" name="Image 11" descr="raquette in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quette inu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191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11</w:t>
            </w:r>
          </w:p>
          <w:p w14:paraId="2CE3FD3E" w14:textId="77777777" w:rsidR="00571DA6" w:rsidRPr="00571DA6" w:rsidRDefault="00571DA6" w:rsidP="00292AAB">
            <w:pPr>
              <w:rPr>
                <w:rFonts w:asciiTheme="minorHAnsi" w:hAnsiTheme="minorHAnsi" w:cs="Calibri"/>
              </w:rPr>
            </w:pPr>
          </w:p>
        </w:tc>
        <w:tc>
          <w:tcPr>
            <w:tcW w:w="3096" w:type="dxa"/>
          </w:tcPr>
          <w:p w14:paraId="4177014D" w14:textId="77777777" w:rsidR="00571DA6" w:rsidRPr="00571DA6" w:rsidRDefault="00571DA6" w:rsidP="00292AAB">
            <w:pPr>
              <w:rPr>
                <w:rFonts w:asciiTheme="minorHAnsi" w:hAnsiTheme="minorHAnsi" w:cs="Calibri"/>
              </w:rPr>
            </w:pPr>
            <w:r w:rsidRPr="00571DA6">
              <w:rPr>
                <w:rFonts w:asciiTheme="minorHAnsi" w:hAnsiTheme="minorHAnsi" w:cs="Calibri"/>
              </w:rPr>
              <w:t>12</w:t>
            </w:r>
          </w:p>
          <w:p w14:paraId="0D79AF48" w14:textId="05D89118"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1552" behindDoc="0" locked="0" layoutInCell="1" allowOverlap="1" wp14:anchorId="6A62AA06" wp14:editId="180152F7">
                  <wp:simplePos x="0" y="0"/>
                  <wp:positionH relativeFrom="margin">
                    <wp:align>center</wp:align>
                  </wp:positionH>
                  <wp:positionV relativeFrom="paragraph">
                    <wp:posOffset>0</wp:posOffset>
                  </wp:positionV>
                  <wp:extent cx="1391285" cy="2138045"/>
                  <wp:effectExtent l="0" t="0" r="0" b="0"/>
                  <wp:wrapNone/>
                  <wp:docPr id="10" name="Image 10" descr="ceinture flé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inture fléché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128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1DA6" w:rsidRPr="00571DA6" w14:paraId="29B1BEF2" w14:textId="77777777" w:rsidTr="00292AAB">
        <w:trPr>
          <w:trHeight w:val="3864"/>
        </w:trPr>
        <w:tc>
          <w:tcPr>
            <w:tcW w:w="3096" w:type="dxa"/>
          </w:tcPr>
          <w:p w14:paraId="6C99B5C5" w14:textId="39891647"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5408" behindDoc="0" locked="0" layoutInCell="1" allowOverlap="1" wp14:anchorId="66219C3E" wp14:editId="1BF5A35E">
                  <wp:simplePos x="0" y="0"/>
                  <wp:positionH relativeFrom="margin">
                    <wp:align>center</wp:align>
                  </wp:positionH>
                  <wp:positionV relativeFrom="paragraph">
                    <wp:posOffset>240665</wp:posOffset>
                  </wp:positionV>
                  <wp:extent cx="1570990" cy="2094865"/>
                  <wp:effectExtent l="0" t="0" r="0" b="635"/>
                  <wp:wrapNone/>
                  <wp:docPr id="9" name="Image 9" descr="http://www.totem-pole.net/images/totem_pol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tem-pole.net/images/totem_pole_3.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7099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13</w:t>
            </w:r>
          </w:p>
        </w:tc>
        <w:tc>
          <w:tcPr>
            <w:tcW w:w="3096" w:type="dxa"/>
          </w:tcPr>
          <w:p w14:paraId="5FDF3037" w14:textId="77777777" w:rsidR="00571DA6" w:rsidRPr="00571DA6" w:rsidRDefault="00571DA6" w:rsidP="00292AAB">
            <w:pPr>
              <w:rPr>
                <w:rFonts w:asciiTheme="minorHAnsi" w:hAnsiTheme="minorHAnsi" w:cs="Calibri"/>
              </w:rPr>
            </w:pPr>
            <w:r w:rsidRPr="00571DA6">
              <w:rPr>
                <w:rFonts w:asciiTheme="minorHAnsi" w:hAnsiTheme="minorHAnsi" w:cs="Calibri"/>
              </w:rPr>
              <w:t>14</w:t>
            </w:r>
          </w:p>
          <w:p w14:paraId="10498C52" w14:textId="7D452ED5"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4384" behindDoc="0" locked="0" layoutInCell="1" allowOverlap="1" wp14:anchorId="3273DE3A" wp14:editId="147C3D37">
                  <wp:simplePos x="0" y="0"/>
                  <wp:positionH relativeFrom="margin">
                    <wp:align>center</wp:align>
                  </wp:positionH>
                  <wp:positionV relativeFrom="paragraph">
                    <wp:posOffset>379730</wp:posOffset>
                  </wp:positionV>
                  <wp:extent cx="2160270" cy="1400175"/>
                  <wp:effectExtent l="0" t="953" r="0" b="0"/>
                  <wp:wrapNone/>
                  <wp:docPr id="8" name="Image 8" descr="http://www.alaska-in-pictures.com/data/media/9/inupiat-eskimo-igloo_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ska-in-pictures.com/data/media/9/inupiat-eskimo-igloo_438.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rot="-5400000">
                            <a:off x="0" y="0"/>
                            <a:ext cx="216027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7098CD33" w14:textId="77777777" w:rsidR="00571DA6" w:rsidRPr="00571DA6" w:rsidRDefault="00571DA6" w:rsidP="00292AAB">
            <w:pPr>
              <w:rPr>
                <w:rFonts w:asciiTheme="minorHAnsi" w:hAnsiTheme="minorHAnsi" w:cs="Calibri"/>
              </w:rPr>
            </w:pPr>
            <w:r w:rsidRPr="00571DA6">
              <w:rPr>
                <w:rFonts w:asciiTheme="minorHAnsi" w:hAnsiTheme="minorHAnsi" w:cs="Calibri"/>
              </w:rPr>
              <w:t>15</w:t>
            </w:r>
          </w:p>
          <w:p w14:paraId="31050C33" w14:textId="5E0C900B"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9504" behindDoc="0" locked="0" layoutInCell="1" allowOverlap="1" wp14:anchorId="22211989" wp14:editId="7D8B24B8">
                  <wp:simplePos x="0" y="0"/>
                  <wp:positionH relativeFrom="margin">
                    <wp:align>center</wp:align>
                  </wp:positionH>
                  <wp:positionV relativeFrom="paragraph">
                    <wp:posOffset>327025</wp:posOffset>
                  </wp:positionV>
                  <wp:extent cx="2094865" cy="1571625"/>
                  <wp:effectExtent l="0" t="5080" r="0" b="0"/>
                  <wp:wrapNone/>
                  <wp:docPr id="7" name="Image 7" descr="http://stationgourmande.canalblog.com/images/tom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ongourmande.canalblog.com/images/tomates.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rot="-5400000">
                            <a:off x="0" y="0"/>
                            <a:ext cx="209486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1DA6" w:rsidRPr="00571DA6" w14:paraId="7F55D6AC" w14:textId="77777777" w:rsidTr="00292AAB">
        <w:trPr>
          <w:trHeight w:val="3864"/>
        </w:trPr>
        <w:tc>
          <w:tcPr>
            <w:tcW w:w="3096" w:type="dxa"/>
          </w:tcPr>
          <w:p w14:paraId="22F70928" w14:textId="77777777" w:rsidR="00571DA6" w:rsidRPr="00571DA6" w:rsidRDefault="00571DA6" w:rsidP="00292AAB">
            <w:pPr>
              <w:rPr>
                <w:rFonts w:asciiTheme="minorHAnsi" w:hAnsiTheme="minorHAnsi" w:cs="Calibri"/>
              </w:rPr>
            </w:pPr>
            <w:r w:rsidRPr="00571DA6">
              <w:rPr>
                <w:rFonts w:asciiTheme="minorHAnsi" w:hAnsiTheme="minorHAnsi" w:cs="Calibri"/>
              </w:rPr>
              <w:t>16</w:t>
            </w:r>
          </w:p>
          <w:p w14:paraId="7A2702B1" w14:textId="040B12CE"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4624" behindDoc="0" locked="0" layoutInCell="1" allowOverlap="1" wp14:anchorId="6ADD54AA" wp14:editId="11E11C65">
                  <wp:simplePos x="0" y="0"/>
                  <wp:positionH relativeFrom="margin">
                    <wp:align>center</wp:align>
                  </wp:positionH>
                  <wp:positionV relativeFrom="paragraph">
                    <wp:posOffset>1905</wp:posOffset>
                  </wp:positionV>
                  <wp:extent cx="1828800" cy="2190750"/>
                  <wp:effectExtent l="0" t="0" r="0" b="0"/>
                  <wp:wrapNone/>
                  <wp:docPr id="6" name="Image 6" descr="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p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459F4539" w14:textId="77777777" w:rsidR="00571DA6" w:rsidRPr="00571DA6" w:rsidRDefault="00571DA6" w:rsidP="00292AAB">
            <w:pPr>
              <w:rPr>
                <w:rFonts w:asciiTheme="minorHAnsi" w:hAnsiTheme="minorHAnsi" w:cs="Calibri"/>
              </w:rPr>
            </w:pPr>
            <w:r w:rsidRPr="00571DA6">
              <w:rPr>
                <w:rFonts w:asciiTheme="minorHAnsi" w:hAnsiTheme="minorHAnsi" w:cs="Calibri"/>
              </w:rPr>
              <w:t>17</w:t>
            </w:r>
          </w:p>
          <w:p w14:paraId="0A2F7E8B" w14:textId="636982EB"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3600" behindDoc="0" locked="0" layoutInCell="1" allowOverlap="1" wp14:anchorId="4805EAEE" wp14:editId="6CE68AD8">
                  <wp:simplePos x="0" y="0"/>
                  <wp:positionH relativeFrom="margin">
                    <wp:align>center</wp:align>
                  </wp:positionH>
                  <wp:positionV relativeFrom="paragraph">
                    <wp:posOffset>138430</wp:posOffset>
                  </wp:positionV>
                  <wp:extent cx="1820545" cy="1920875"/>
                  <wp:effectExtent l="0" t="0" r="8255" b="3175"/>
                  <wp:wrapNone/>
                  <wp:docPr id="4" name="Image 4" descr="aborgnl_powwow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rgnl_powwow_lr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0545" cy="1920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5B163E03" w14:textId="7AE3EC34"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5648" behindDoc="0" locked="0" layoutInCell="1" allowOverlap="1" wp14:anchorId="261278F7" wp14:editId="4C9B3F9B">
                  <wp:simplePos x="0" y="0"/>
                  <wp:positionH relativeFrom="margin">
                    <wp:align>center</wp:align>
                  </wp:positionH>
                  <wp:positionV relativeFrom="paragraph">
                    <wp:posOffset>266065</wp:posOffset>
                  </wp:positionV>
                  <wp:extent cx="1752600" cy="1851660"/>
                  <wp:effectExtent l="0" t="0" r="0" b="0"/>
                  <wp:wrapNone/>
                  <wp:docPr id="3" name="Image 3" descr="poup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upee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18</w:t>
            </w:r>
          </w:p>
        </w:tc>
      </w:tr>
    </w:tbl>
    <w:p w14:paraId="1B197FAB" w14:textId="77777777" w:rsidR="00571DA6" w:rsidRPr="00571DA6" w:rsidRDefault="00571DA6" w:rsidP="00571DA6">
      <w:pPr>
        <w:rPr>
          <w:rFonts w:asciiTheme="minorHAnsi" w:hAnsiTheme="minorHAnsi" w:cs="Calibri"/>
        </w:rPr>
      </w:pPr>
    </w:p>
    <w:p w14:paraId="2D5232FC" w14:textId="77777777" w:rsidR="00643870" w:rsidRDefault="00571DA6" w:rsidP="00571DA6">
      <w:pPr>
        <w:jc w:val="center"/>
        <w:rPr>
          <w:rFonts w:asciiTheme="minorHAnsi" w:hAnsiTheme="minorHAnsi" w:cs="Calibri"/>
        </w:rPr>
      </w:pPr>
      <w:r w:rsidRPr="00571DA6">
        <w:rPr>
          <w:rFonts w:asciiTheme="minorHAnsi" w:hAnsiTheme="minorHAnsi" w:cs="Calibri"/>
        </w:rPr>
        <w:br w:type="page"/>
      </w:r>
    </w:p>
    <w:p w14:paraId="12E3D8E8" w14:textId="77777777" w:rsidR="00643870" w:rsidRDefault="00643870" w:rsidP="00571DA6">
      <w:pPr>
        <w:jc w:val="center"/>
        <w:rPr>
          <w:rFonts w:asciiTheme="minorHAnsi" w:hAnsiTheme="minorHAnsi" w:cs="Calibri"/>
        </w:rPr>
      </w:pPr>
    </w:p>
    <w:p w14:paraId="3C438E46" w14:textId="22D6C21B" w:rsidR="00571DA6" w:rsidRPr="00643870" w:rsidRDefault="00571DA6" w:rsidP="00571DA6">
      <w:pPr>
        <w:jc w:val="center"/>
        <w:rPr>
          <w:rFonts w:asciiTheme="minorHAnsi" w:hAnsiTheme="minorHAnsi" w:cs="Calibri"/>
          <w:b/>
          <w:sz w:val="28"/>
          <w:szCs w:val="28"/>
        </w:rPr>
      </w:pPr>
      <w:r w:rsidRPr="00292AAB">
        <w:rPr>
          <w:rFonts w:asciiTheme="minorHAnsi" w:eastAsia="Arial Unicode MS" w:hAnsiTheme="minorHAnsi" w:cs="Arial Unicode MS"/>
          <w:b/>
          <w:bCs/>
          <w:color w:val="0070C0"/>
          <w:sz w:val="28"/>
          <w:szCs w:val="28"/>
          <w:u w:color="000000"/>
          <w:bdr w:val="nil"/>
          <w:lang w:val="de-DE"/>
        </w:rPr>
        <w:t>FICHE</w:t>
      </w:r>
      <w:r w:rsidR="00643870" w:rsidRPr="00292AAB">
        <w:rPr>
          <w:rFonts w:asciiTheme="minorHAnsi" w:eastAsia="Arial Unicode MS" w:hAnsiTheme="minorHAnsi" w:cs="Arial Unicode MS"/>
          <w:b/>
          <w:bCs/>
          <w:color w:val="0070C0"/>
          <w:sz w:val="28"/>
          <w:szCs w:val="28"/>
          <w:u w:color="000000"/>
          <w:bdr w:val="nil"/>
          <w:lang w:val="de-DE"/>
        </w:rPr>
        <w:t xml:space="preserve"> 3:</w:t>
      </w:r>
      <w:r w:rsidRPr="00292AAB">
        <w:rPr>
          <w:rFonts w:asciiTheme="minorHAnsi" w:eastAsia="Arial Unicode MS" w:hAnsiTheme="minorHAnsi" w:cs="Arial Unicode MS"/>
          <w:b/>
          <w:bCs/>
          <w:color w:val="0070C0"/>
          <w:sz w:val="28"/>
          <w:szCs w:val="28"/>
          <w:u w:color="000000"/>
          <w:bdr w:val="nil"/>
          <w:lang w:val="de-DE"/>
        </w:rPr>
        <w:t xml:space="preserve"> </w:t>
      </w:r>
      <w:r w:rsidR="00643870" w:rsidRPr="00292AAB">
        <w:rPr>
          <w:rFonts w:asciiTheme="minorHAnsi" w:hAnsiTheme="minorHAnsi" w:cs="Calibri"/>
          <w:b/>
          <w:sz w:val="28"/>
          <w:szCs w:val="28"/>
        </w:rPr>
        <w:t>Feuille de route</w:t>
      </w:r>
    </w:p>
    <w:p w14:paraId="06B5F464" w14:textId="77777777" w:rsidR="00571DA6" w:rsidRPr="00571DA6" w:rsidRDefault="00571DA6" w:rsidP="00571DA6">
      <w:pPr>
        <w:rPr>
          <w:rFonts w:asciiTheme="minorHAnsi" w:hAnsiTheme="minorHAnsi" w:cs="Calibri"/>
          <w:b/>
        </w:rPr>
      </w:pPr>
    </w:p>
    <w:p w14:paraId="0D6D5575" w14:textId="77777777" w:rsidR="00571DA6" w:rsidRPr="00571DA6" w:rsidRDefault="00571DA6" w:rsidP="00571DA6">
      <w:pPr>
        <w:jc w:val="center"/>
        <w:rPr>
          <w:rFonts w:asciiTheme="minorHAnsi" w:hAnsiTheme="minorHAnsi" w:cs="Calibri"/>
          <w:b/>
        </w:rPr>
      </w:pPr>
      <w:r w:rsidRPr="00571DA6">
        <w:rPr>
          <w:rFonts w:asciiTheme="minorHAnsi" w:hAnsiTheme="minorHAnsi" w:cs="Calibri"/>
          <w:b/>
        </w:rPr>
        <w:t>Carrousel d’apprentissage</w:t>
      </w:r>
    </w:p>
    <w:p w14:paraId="367414AA" w14:textId="77777777" w:rsidR="00571DA6" w:rsidRPr="00571DA6" w:rsidRDefault="00571DA6" w:rsidP="00571DA6">
      <w:pPr>
        <w:rPr>
          <w:rFonts w:asciiTheme="minorHAnsi" w:hAnsiTheme="minorHAnsi" w:cs="Calibri"/>
        </w:rPr>
      </w:pPr>
    </w:p>
    <w:p w14:paraId="1E498937" w14:textId="77777777" w:rsidR="00571DA6" w:rsidRPr="00571DA6" w:rsidRDefault="00571DA6" w:rsidP="00571DA6">
      <w:pPr>
        <w:spacing w:line="360" w:lineRule="auto"/>
        <w:rPr>
          <w:rFonts w:asciiTheme="minorHAnsi" w:hAnsiTheme="minorHAnsi" w:cs="Calibri"/>
        </w:rPr>
      </w:pPr>
      <w:r w:rsidRPr="00571DA6">
        <w:rPr>
          <w:rFonts w:asciiTheme="minorHAnsi" w:hAnsiTheme="minorHAnsi" w:cs="Calibri"/>
          <w:b/>
        </w:rPr>
        <w:t>Nom de l’élève :</w:t>
      </w:r>
      <w:r w:rsidRPr="00571DA6">
        <w:rPr>
          <w:rFonts w:asciiTheme="minorHAnsi" w:hAnsiTheme="minorHAnsi" w:cs="Calibri"/>
        </w:rPr>
        <w:tab/>
        <w:t>_________________________________________</w:t>
      </w:r>
    </w:p>
    <w:p w14:paraId="0621B317" w14:textId="77777777" w:rsidR="00571DA6" w:rsidRPr="00571DA6" w:rsidRDefault="00571DA6" w:rsidP="00571DA6">
      <w:pPr>
        <w:rPr>
          <w:rFonts w:asciiTheme="minorHAnsi" w:hAnsiTheme="minorHAnsi" w:cs="Calibri"/>
          <w:b/>
        </w:rPr>
      </w:pPr>
    </w:p>
    <w:p w14:paraId="55E01DFF" w14:textId="77777777" w:rsidR="00571DA6" w:rsidRPr="00571DA6" w:rsidRDefault="00571DA6" w:rsidP="00571DA6">
      <w:pPr>
        <w:rPr>
          <w:rFonts w:asciiTheme="minorHAnsi" w:hAnsiTheme="minorHAnsi" w:cs="Calibri"/>
        </w:rPr>
      </w:pPr>
      <w:r w:rsidRPr="00571DA6">
        <w:rPr>
          <w:rFonts w:asciiTheme="minorHAnsi" w:hAnsiTheme="minorHAnsi" w:cs="Calibri"/>
          <w:b/>
        </w:rPr>
        <w:t>Mon équipe de travail</w:t>
      </w:r>
      <w:r w:rsidRPr="00571DA6">
        <w:rPr>
          <w:rFonts w:asciiTheme="minorHAnsi" w:hAnsiTheme="minorHAnsi" w:cs="Calibri"/>
        </w:rPr>
        <w:t xml:space="preserve"> : </w:t>
      </w:r>
      <w:r w:rsidRPr="00571DA6">
        <w:rPr>
          <w:rFonts w:asciiTheme="minorHAnsi" w:hAnsiTheme="minorHAnsi" w:cs="Calibri"/>
        </w:rPr>
        <w:tab/>
        <w:t>A</w:t>
      </w:r>
      <w:r w:rsidRPr="00571DA6">
        <w:rPr>
          <w:rFonts w:asciiTheme="minorHAnsi" w:hAnsiTheme="minorHAnsi" w:cs="Calibri"/>
        </w:rPr>
        <w:tab/>
        <w:t>B</w:t>
      </w:r>
      <w:r w:rsidRPr="00571DA6">
        <w:rPr>
          <w:rFonts w:asciiTheme="minorHAnsi" w:hAnsiTheme="minorHAnsi" w:cs="Calibri"/>
        </w:rPr>
        <w:tab/>
        <w:t>C</w:t>
      </w:r>
      <w:r w:rsidRPr="00571DA6">
        <w:rPr>
          <w:rFonts w:asciiTheme="minorHAnsi" w:hAnsiTheme="minorHAnsi" w:cs="Calibri"/>
        </w:rPr>
        <w:tab/>
        <w:t>D</w:t>
      </w:r>
      <w:r w:rsidRPr="00571DA6">
        <w:rPr>
          <w:rFonts w:asciiTheme="minorHAnsi" w:hAnsiTheme="minorHAnsi" w:cs="Calibri"/>
        </w:rPr>
        <w:tab/>
        <w:t>E</w:t>
      </w:r>
    </w:p>
    <w:p w14:paraId="11EB92A9" w14:textId="77777777" w:rsidR="00571DA6" w:rsidRPr="00571DA6" w:rsidRDefault="00571DA6" w:rsidP="00571DA6">
      <w:pPr>
        <w:rPr>
          <w:rFonts w:asciiTheme="minorHAnsi" w:hAnsiTheme="minorHAnsi" w:cs="Calibri"/>
        </w:rPr>
      </w:pPr>
    </w:p>
    <w:p w14:paraId="15661AC4"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A : Vie dans les pensionnats autochtones</w:t>
      </w:r>
    </w:p>
    <w:p w14:paraId="091D7B9E"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B : Conséquences intergénérationnelles</w:t>
      </w:r>
    </w:p>
    <w:p w14:paraId="4B1C0888"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C : Excuses officielles et processus de guérison et de réconciliation</w:t>
      </w:r>
    </w:p>
    <w:p w14:paraId="0D8022B9"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D : Convention de règlement relative aux pensionnats autochtones</w:t>
      </w:r>
    </w:p>
    <w:p w14:paraId="07C0DA78"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 xml:space="preserve">E : Survivantes et survivants des pensionnats autochtones </w:t>
      </w:r>
    </w:p>
    <w:p w14:paraId="0C89D71C" w14:textId="77777777" w:rsidR="00571DA6" w:rsidRPr="00571DA6" w:rsidRDefault="00571DA6" w:rsidP="00571DA6">
      <w:pPr>
        <w:rPr>
          <w:rFonts w:asciiTheme="minorHAnsi" w:hAnsiTheme="minorHAnsi" w:cs="Calibri"/>
          <w:b/>
        </w:rPr>
      </w:pPr>
    </w:p>
    <w:p w14:paraId="1F0DF26A" w14:textId="77777777" w:rsidR="00571DA6" w:rsidRPr="00571DA6" w:rsidRDefault="00571DA6" w:rsidP="00571DA6">
      <w:pPr>
        <w:rPr>
          <w:rFonts w:asciiTheme="minorHAnsi" w:hAnsiTheme="minorHAnsi" w:cs="Calibri"/>
          <w:b/>
        </w:rPr>
      </w:pPr>
    </w:p>
    <w:p w14:paraId="75198A8C" w14:textId="77777777" w:rsidR="00571DA6" w:rsidRPr="00571DA6" w:rsidRDefault="00571DA6" w:rsidP="00571DA6">
      <w:pPr>
        <w:rPr>
          <w:rFonts w:asciiTheme="minorHAnsi" w:hAnsiTheme="minorHAnsi" w:cs="Calibri"/>
          <w:b/>
        </w:rPr>
      </w:pPr>
      <w:r w:rsidRPr="00571DA6">
        <w:rPr>
          <w:rFonts w:asciiTheme="minorHAnsi" w:hAnsiTheme="minorHAnsi" w:cs="Calibri"/>
          <w:b/>
        </w:rPr>
        <w:t>Ce que tu dois faire :</w:t>
      </w:r>
    </w:p>
    <w:p w14:paraId="6FE505FB" w14:textId="77777777" w:rsidR="00571DA6" w:rsidRPr="00571DA6" w:rsidRDefault="00571DA6" w:rsidP="00571DA6">
      <w:pPr>
        <w:rPr>
          <w:rFonts w:asciiTheme="minorHAnsi" w:hAnsiTheme="minorHAnsi" w:cs="Calibri"/>
        </w:rPr>
      </w:pPr>
    </w:p>
    <w:p w14:paraId="40236864"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Prends connaissance du tableau de tâches ci-dessous. Assure-toi de bien les comprendre.</w:t>
      </w:r>
    </w:p>
    <w:p w14:paraId="2968A80F" w14:textId="77777777" w:rsidR="00571DA6" w:rsidRPr="00571DA6" w:rsidRDefault="00571DA6" w:rsidP="00571DA6">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71DA6" w:rsidRPr="00571DA6" w14:paraId="037052FD" w14:textId="77777777" w:rsidTr="00292AAB">
        <w:tc>
          <w:tcPr>
            <w:tcW w:w="9212" w:type="dxa"/>
          </w:tcPr>
          <w:p w14:paraId="2F041839"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4B221534" w14:textId="77777777" w:rsidR="00571DA6" w:rsidRPr="00571DA6" w:rsidRDefault="00571DA6" w:rsidP="00292AAB">
            <w:pPr>
              <w:spacing w:before="120" w:after="120"/>
              <w:rPr>
                <w:rFonts w:asciiTheme="minorHAnsi" w:hAnsiTheme="minorHAnsi" w:cs="Calibri"/>
              </w:rPr>
            </w:pPr>
          </w:p>
          <w:p w14:paraId="75944534" w14:textId="77777777" w:rsidR="00571DA6" w:rsidRPr="00571DA6" w:rsidRDefault="00571DA6" w:rsidP="00292AAB">
            <w:pPr>
              <w:spacing w:before="120" w:after="120"/>
              <w:rPr>
                <w:rFonts w:asciiTheme="minorHAnsi" w:hAnsiTheme="minorHAnsi" w:cs="Calibri"/>
              </w:rPr>
            </w:pPr>
          </w:p>
          <w:p w14:paraId="542FC983" w14:textId="77777777" w:rsidR="00571DA6" w:rsidRPr="00571DA6" w:rsidRDefault="00571DA6" w:rsidP="00292AAB">
            <w:pPr>
              <w:spacing w:before="120" w:after="120"/>
              <w:rPr>
                <w:rFonts w:asciiTheme="minorHAnsi" w:hAnsiTheme="minorHAnsi" w:cs="Calibri"/>
              </w:rPr>
            </w:pPr>
          </w:p>
          <w:p w14:paraId="4852768A" w14:textId="77777777" w:rsidR="00571DA6" w:rsidRPr="00571DA6" w:rsidRDefault="00571DA6" w:rsidP="00292AAB">
            <w:pPr>
              <w:spacing w:before="120" w:after="120"/>
              <w:rPr>
                <w:rFonts w:asciiTheme="minorHAnsi" w:hAnsiTheme="minorHAnsi" w:cs="Calibri"/>
              </w:rPr>
            </w:pPr>
          </w:p>
          <w:p w14:paraId="1E9A5EB5" w14:textId="77777777" w:rsidR="00571DA6" w:rsidRPr="00571DA6" w:rsidRDefault="00571DA6" w:rsidP="00292AAB">
            <w:pPr>
              <w:spacing w:before="120" w:after="120"/>
              <w:rPr>
                <w:rFonts w:asciiTheme="minorHAnsi" w:hAnsiTheme="minorHAnsi" w:cs="Calibri"/>
              </w:rPr>
            </w:pPr>
          </w:p>
          <w:p w14:paraId="232FFFAD" w14:textId="77777777" w:rsidR="00571DA6" w:rsidRPr="00571DA6" w:rsidRDefault="00571DA6" w:rsidP="00292AAB">
            <w:pPr>
              <w:spacing w:before="120" w:after="120"/>
              <w:rPr>
                <w:rFonts w:asciiTheme="minorHAnsi" w:hAnsiTheme="minorHAnsi" w:cs="Calibri"/>
              </w:rPr>
            </w:pPr>
          </w:p>
        </w:tc>
      </w:tr>
      <w:tr w:rsidR="00571DA6" w:rsidRPr="00571DA6" w14:paraId="2B631293" w14:textId="77777777" w:rsidTr="00292AAB">
        <w:tc>
          <w:tcPr>
            <w:tcW w:w="9212" w:type="dxa"/>
          </w:tcPr>
          <w:p w14:paraId="072C5DCD"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4C172331" w14:textId="77777777" w:rsidR="00571DA6" w:rsidRPr="00571DA6" w:rsidRDefault="00571DA6" w:rsidP="00292AAB">
            <w:pPr>
              <w:spacing w:before="120" w:after="120"/>
              <w:rPr>
                <w:rFonts w:asciiTheme="minorHAnsi" w:hAnsiTheme="minorHAnsi" w:cs="Calibri"/>
              </w:rPr>
            </w:pPr>
          </w:p>
          <w:p w14:paraId="2EADDE9A" w14:textId="77777777" w:rsidR="00571DA6" w:rsidRPr="00571DA6" w:rsidRDefault="00571DA6" w:rsidP="00292AAB">
            <w:pPr>
              <w:spacing w:before="120" w:after="120"/>
              <w:rPr>
                <w:rFonts w:asciiTheme="minorHAnsi" w:hAnsiTheme="minorHAnsi" w:cs="Calibri"/>
              </w:rPr>
            </w:pPr>
          </w:p>
          <w:p w14:paraId="5F417E94" w14:textId="77777777" w:rsidR="00571DA6" w:rsidRPr="00571DA6" w:rsidRDefault="00571DA6" w:rsidP="00292AAB">
            <w:pPr>
              <w:spacing w:before="120" w:after="120"/>
              <w:rPr>
                <w:rFonts w:asciiTheme="minorHAnsi" w:hAnsiTheme="minorHAnsi" w:cs="Calibri"/>
              </w:rPr>
            </w:pPr>
          </w:p>
          <w:p w14:paraId="6EA1DC4A" w14:textId="77777777" w:rsidR="00571DA6" w:rsidRPr="00571DA6" w:rsidRDefault="00571DA6" w:rsidP="00292AAB">
            <w:pPr>
              <w:spacing w:before="120" w:after="120"/>
              <w:rPr>
                <w:rFonts w:asciiTheme="minorHAnsi" w:hAnsiTheme="minorHAnsi" w:cs="Calibri"/>
              </w:rPr>
            </w:pPr>
          </w:p>
          <w:p w14:paraId="528CEBA2" w14:textId="77777777" w:rsidR="00571DA6" w:rsidRPr="00571DA6" w:rsidRDefault="00571DA6" w:rsidP="00292AAB">
            <w:pPr>
              <w:spacing w:before="120" w:after="120"/>
              <w:rPr>
                <w:rFonts w:asciiTheme="minorHAnsi" w:hAnsiTheme="minorHAnsi" w:cs="Calibri"/>
              </w:rPr>
            </w:pPr>
          </w:p>
          <w:p w14:paraId="03387D4C" w14:textId="77777777" w:rsidR="00571DA6" w:rsidRPr="00571DA6" w:rsidRDefault="00571DA6" w:rsidP="00292AAB">
            <w:pPr>
              <w:spacing w:before="120" w:after="120"/>
              <w:rPr>
                <w:rFonts w:asciiTheme="minorHAnsi" w:hAnsiTheme="minorHAnsi" w:cs="Calibri"/>
              </w:rPr>
            </w:pPr>
          </w:p>
          <w:p w14:paraId="292B7F1D" w14:textId="77777777" w:rsidR="00571DA6" w:rsidRPr="00571DA6" w:rsidRDefault="00571DA6" w:rsidP="00292AAB">
            <w:pPr>
              <w:spacing w:before="120" w:after="120"/>
              <w:rPr>
                <w:rFonts w:asciiTheme="minorHAnsi" w:hAnsiTheme="minorHAnsi" w:cs="Calibri"/>
              </w:rPr>
            </w:pPr>
          </w:p>
          <w:p w14:paraId="04B83F5A" w14:textId="77777777" w:rsidR="00571DA6" w:rsidRPr="00571DA6" w:rsidRDefault="00571DA6" w:rsidP="00292AAB">
            <w:pPr>
              <w:spacing w:before="120" w:after="120"/>
              <w:rPr>
                <w:rFonts w:asciiTheme="minorHAnsi" w:hAnsiTheme="minorHAnsi" w:cs="Calibri"/>
              </w:rPr>
            </w:pPr>
          </w:p>
        </w:tc>
      </w:tr>
      <w:tr w:rsidR="00571DA6" w:rsidRPr="00571DA6" w14:paraId="21439ECF" w14:textId="77777777" w:rsidTr="00292AAB">
        <w:tc>
          <w:tcPr>
            <w:tcW w:w="9212" w:type="dxa"/>
          </w:tcPr>
          <w:p w14:paraId="12CC51B2"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lastRenderedPageBreak/>
              <w:t>Trouve au moins trois faits intéressants en ce qui concerne le thème dont ton équipe et toi êtes responsables. Explique tes choix.</w:t>
            </w:r>
          </w:p>
          <w:p w14:paraId="4366C74C" w14:textId="77777777" w:rsidR="00571DA6" w:rsidRPr="00571DA6" w:rsidRDefault="00571DA6" w:rsidP="00292AAB">
            <w:pPr>
              <w:spacing w:before="120" w:after="120"/>
              <w:rPr>
                <w:rFonts w:asciiTheme="minorHAnsi" w:hAnsiTheme="minorHAnsi" w:cs="Calibri"/>
              </w:rPr>
            </w:pPr>
          </w:p>
          <w:p w14:paraId="58F879D6" w14:textId="77777777" w:rsidR="00571DA6" w:rsidRPr="00571DA6" w:rsidRDefault="00571DA6" w:rsidP="00292AAB">
            <w:pPr>
              <w:spacing w:before="120" w:after="120"/>
              <w:rPr>
                <w:rFonts w:asciiTheme="minorHAnsi" w:hAnsiTheme="minorHAnsi" w:cs="Calibri"/>
              </w:rPr>
            </w:pPr>
          </w:p>
          <w:p w14:paraId="4F66EEAB" w14:textId="77777777" w:rsidR="00571DA6" w:rsidRPr="00571DA6" w:rsidRDefault="00571DA6" w:rsidP="00292AAB">
            <w:pPr>
              <w:spacing w:before="120" w:after="120"/>
              <w:rPr>
                <w:rFonts w:asciiTheme="minorHAnsi" w:hAnsiTheme="minorHAnsi" w:cs="Calibri"/>
              </w:rPr>
            </w:pPr>
          </w:p>
          <w:p w14:paraId="3ADEED7D" w14:textId="77777777" w:rsidR="00571DA6" w:rsidRPr="00571DA6" w:rsidRDefault="00571DA6" w:rsidP="00292AAB">
            <w:pPr>
              <w:spacing w:before="120" w:after="120"/>
              <w:rPr>
                <w:rFonts w:asciiTheme="minorHAnsi" w:hAnsiTheme="minorHAnsi" w:cs="Calibri"/>
              </w:rPr>
            </w:pPr>
          </w:p>
          <w:p w14:paraId="1549A64F" w14:textId="77777777" w:rsidR="00571DA6" w:rsidRPr="00571DA6" w:rsidRDefault="00571DA6" w:rsidP="00292AAB">
            <w:pPr>
              <w:spacing w:before="120" w:after="120"/>
              <w:rPr>
                <w:rFonts w:asciiTheme="minorHAnsi" w:hAnsiTheme="minorHAnsi" w:cs="Calibri"/>
              </w:rPr>
            </w:pPr>
          </w:p>
          <w:p w14:paraId="457DECA1" w14:textId="77777777" w:rsidR="00571DA6" w:rsidRPr="00571DA6" w:rsidRDefault="00571DA6" w:rsidP="00292AAB">
            <w:pPr>
              <w:spacing w:before="120" w:after="120"/>
              <w:rPr>
                <w:rFonts w:asciiTheme="minorHAnsi" w:hAnsiTheme="minorHAnsi" w:cs="Calibri"/>
              </w:rPr>
            </w:pPr>
          </w:p>
          <w:p w14:paraId="0AEBC4B8" w14:textId="77777777" w:rsidR="00571DA6" w:rsidRPr="00571DA6" w:rsidRDefault="00571DA6" w:rsidP="00292AAB">
            <w:pPr>
              <w:spacing w:before="120" w:after="120"/>
              <w:rPr>
                <w:rFonts w:asciiTheme="minorHAnsi" w:hAnsiTheme="minorHAnsi" w:cs="Calibri"/>
              </w:rPr>
            </w:pPr>
          </w:p>
          <w:p w14:paraId="11E66D5C" w14:textId="77777777" w:rsidR="00571DA6" w:rsidRPr="00571DA6" w:rsidRDefault="00571DA6" w:rsidP="00292AAB">
            <w:pPr>
              <w:spacing w:before="120" w:after="120"/>
              <w:rPr>
                <w:rFonts w:asciiTheme="minorHAnsi" w:hAnsiTheme="minorHAnsi" w:cs="Calibri"/>
              </w:rPr>
            </w:pPr>
          </w:p>
          <w:p w14:paraId="4FFE23D5" w14:textId="77777777" w:rsidR="00571DA6" w:rsidRPr="00571DA6" w:rsidRDefault="00571DA6" w:rsidP="00292AAB">
            <w:pPr>
              <w:spacing w:before="120" w:after="120"/>
              <w:rPr>
                <w:rFonts w:asciiTheme="minorHAnsi" w:hAnsiTheme="minorHAnsi" w:cs="Calibri"/>
              </w:rPr>
            </w:pPr>
          </w:p>
          <w:p w14:paraId="63B1922C" w14:textId="77777777" w:rsidR="00571DA6" w:rsidRPr="00571DA6" w:rsidRDefault="00571DA6" w:rsidP="00292AAB">
            <w:pPr>
              <w:spacing w:before="120" w:after="120"/>
              <w:rPr>
                <w:rFonts w:asciiTheme="minorHAnsi" w:hAnsiTheme="minorHAnsi" w:cs="Calibri"/>
              </w:rPr>
            </w:pPr>
          </w:p>
          <w:p w14:paraId="2E417C20" w14:textId="77777777" w:rsidR="00571DA6" w:rsidRPr="00571DA6" w:rsidRDefault="00571DA6" w:rsidP="00292AAB">
            <w:pPr>
              <w:spacing w:before="120" w:after="120"/>
              <w:rPr>
                <w:rFonts w:asciiTheme="minorHAnsi" w:hAnsiTheme="minorHAnsi" w:cs="Calibri"/>
              </w:rPr>
            </w:pPr>
          </w:p>
        </w:tc>
      </w:tr>
      <w:tr w:rsidR="00571DA6" w:rsidRPr="00571DA6" w14:paraId="6735C2D3" w14:textId="77777777" w:rsidTr="00292AAB">
        <w:tc>
          <w:tcPr>
            <w:tcW w:w="9212" w:type="dxa"/>
          </w:tcPr>
          <w:p w14:paraId="3A30341B"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664BBF88" w14:textId="77777777" w:rsidR="00571DA6" w:rsidRPr="00571DA6" w:rsidRDefault="00571DA6" w:rsidP="00292AAB">
            <w:pPr>
              <w:spacing w:before="120" w:after="120"/>
              <w:rPr>
                <w:rFonts w:asciiTheme="minorHAnsi" w:hAnsiTheme="minorHAnsi" w:cs="Calibri"/>
              </w:rPr>
            </w:pPr>
          </w:p>
          <w:p w14:paraId="02FFA871" w14:textId="77777777" w:rsidR="00571DA6" w:rsidRPr="00571DA6" w:rsidRDefault="00571DA6" w:rsidP="00292AAB">
            <w:pPr>
              <w:spacing w:before="120" w:after="120"/>
              <w:rPr>
                <w:rFonts w:asciiTheme="minorHAnsi" w:hAnsiTheme="minorHAnsi" w:cs="Calibri"/>
              </w:rPr>
            </w:pPr>
          </w:p>
          <w:p w14:paraId="24ED96F9" w14:textId="77777777" w:rsidR="00571DA6" w:rsidRPr="00571DA6" w:rsidRDefault="00571DA6" w:rsidP="00292AAB">
            <w:pPr>
              <w:spacing w:before="120" w:after="120"/>
              <w:rPr>
                <w:rFonts w:asciiTheme="minorHAnsi" w:hAnsiTheme="minorHAnsi" w:cs="Calibri"/>
              </w:rPr>
            </w:pPr>
          </w:p>
          <w:p w14:paraId="49C59079" w14:textId="77777777" w:rsidR="00571DA6" w:rsidRPr="00571DA6" w:rsidRDefault="00571DA6" w:rsidP="00292AAB">
            <w:pPr>
              <w:spacing w:before="120" w:after="120"/>
              <w:rPr>
                <w:rFonts w:asciiTheme="minorHAnsi" w:hAnsiTheme="minorHAnsi" w:cs="Calibri"/>
              </w:rPr>
            </w:pPr>
          </w:p>
          <w:p w14:paraId="3B443D69" w14:textId="77777777" w:rsidR="00571DA6" w:rsidRPr="00571DA6" w:rsidRDefault="00571DA6" w:rsidP="00292AAB">
            <w:pPr>
              <w:spacing w:before="120" w:after="120"/>
              <w:rPr>
                <w:rFonts w:asciiTheme="minorHAnsi" w:hAnsiTheme="minorHAnsi" w:cs="Calibri"/>
              </w:rPr>
            </w:pPr>
          </w:p>
          <w:p w14:paraId="43F4BB9D" w14:textId="77777777" w:rsidR="00571DA6" w:rsidRPr="00571DA6" w:rsidRDefault="00571DA6" w:rsidP="00292AAB">
            <w:pPr>
              <w:spacing w:before="120" w:after="120"/>
              <w:rPr>
                <w:rFonts w:asciiTheme="minorHAnsi" w:hAnsiTheme="minorHAnsi" w:cs="Calibri"/>
              </w:rPr>
            </w:pPr>
          </w:p>
          <w:p w14:paraId="1ECE410A" w14:textId="77777777" w:rsidR="00571DA6" w:rsidRPr="00571DA6" w:rsidRDefault="00571DA6" w:rsidP="00292AAB">
            <w:pPr>
              <w:spacing w:before="120" w:after="120"/>
              <w:rPr>
                <w:rFonts w:asciiTheme="minorHAnsi" w:hAnsiTheme="minorHAnsi" w:cs="Calibri"/>
              </w:rPr>
            </w:pPr>
          </w:p>
          <w:p w14:paraId="69A1EFA7" w14:textId="77777777" w:rsidR="00571DA6" w:rsidRPr="00571DA6" w:rsidRDefault="00571DA6" w:rsidP="00292AAB">
            <w:pPr>
              <w:spacing w:before="120" w:after="120"/>
              <w:rPr>
                <w:rFonts w:asciiTheme="minorHAnsi" w:hAnsiTheme="minorHAnsi" w:cs="Calibri"/>
              </w:rPr>
            </w:pPr>
          </w:p>
          <w:p w14:paraId="0473BD67" w14:textId="77777777" w:rsidR="00571DA6" w:rsidRPr="00571DA6" w:rsidRDefault="00571DA6" w:rsidP="00292AAB">
            <w:pPr>
              <w:spacing w:before="120" w:after="120"/>
              <w:rPr>
                <w:rFonts w:asciiTheme="minorHAnsi" w:hAnsiTheme="minorHAnsi" w:cs="Calibri"/>
              </w:rPr>
            </w:pPr>
          </w:p>
        </w:tc>
      </w:tr>
      <w:tr w:rsidR="00571DA6" w:rsidRPr="00571DA6" w14:paraId="32E82EEC" w14:textId="77777777" w:rsidTr="00292AAB">
        <w:tc>
          <w:tcPr>
            <w:tcW w:w="9212" w:type="dxa"/>
          </w:tcPr>
          <w:p w14:paraId="14801184"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102CA7E8" w14:textId="77777777" w:rsidR="00571DA6" w:rsidRPr="00571DA6" w:rsidRDefault="00571DA6" w:rsidP="00292AAB">
            <w:pPr>
              <w:spacing w:before="120" w:after="120"/>
              <w:rPr>
                <w:rFonts w:asciiTheme="minorHAnsi" w:hAnsiTheme="minorHAnsi" w:cs="Calibri"/>
              </w:rPr>
            </w:pPr>
          </w:p>
          <w:p w14:paraId="1C32368A" w14:textId="77777777" w:rsidR="00571DA6" w:rsidRPr="00571DA6" w:rsidRDefault="00571DA6" w:rsidP="00292AAB">
            <w:pPr>
              <w:spacing w:before="120" w:after="120"/>
              <w:rPr>
                <w:rFonts w:asciiTheme="minorHAnsi" w:hAnsiTheme="minorHAnsi" w:cs="Calibri"/>
              </w:rPr>
            </w:pPr>
          </w:p>
          <w:p w14:paraId="4D631C02" w14:textId="77777777" w:rsidR="00571DA6" w:rsidRPr="00571DA6" w:rsidRDefault="00571DA6" w:rsidP="00292AAB">
            <w:pPr>
              <w:spacing w:before="120" w:after="120"/>
              <w:rPr>
                <w:rFonts w:asciiTheme="minorHAnsi" w:hAnsiTheme="minorHAnsi" w:cs="Calibri"/>
              </w:rPr>
            </w:pPr>
          </w:p>
          <w:p w14:paraId="6E364454" w14:textId="77777777" w:rsidR="00571DA6" w:rsidRPr="00571DA6" w:rsidRDefault="00571DA6" w:rsidP="00292AAB">
            <w:pPr>
              <w:spacing w:before="120" w:after="120"/>
              <w:rPr>
                <w:rFonts w:asciiTheme="minorHAnsi" w:hAnsiTheme="minorHAnsi" w:cs="Calibri"/>
              </w:rPr>
            </w:pPr>
          </w:p>
        </w:tc>
      </w:tr>
    </w:tbl>
    <w:p w14:paraId="105CD680" w14:textId="77777777" w:rsidR="00571DA6" w:rsidRDefault="00571DA6" w:rsidP="00571DA6">
      <w:pPr>
        <w:rPr>
          <w:rFonts w:asciiTheme="minorHAnsi" w:hAnsiTheme="minorHAnsi" w:cs="Calibri"/>
        </w:rPr>
      </w:pPr>
    </w:p>
    <w:p w14:paraId="2D58507E" w14:textId="77777777" w:rsidR="00292AAB" w:rsidRDefault="00292AAB" w:rsidP="00571DA6">
      <w:pPr>
        <w:rPr>
          <w:rFonts w:asciiTheme="minorHAnsi" w:hAnsiTheme="minorHAnsi" w:cs="Calibri"/>
        </w:rPr>
      </w:pPr>
    </w:p>
    <w:p w14:paraId="3014B895" w14:textId="77777777" w:rsidR="00292AAB" w:rsidRPr="00571DA6" w:rsidRDefault="00292AAB" w:rsidP="00571DA6">
      <w:pPr>
        <w:rPr>
          <w:rFonts w:asciiTheme="minorHAnsi" w:hAnsiTheme="minorHAnsi" w:cs="Calibri"/>
        </w:rPr>
      </w:pPr>
    </w:p>
    <w:p w14:paraId="549D99E8"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Avec tes partenaires, divise équitablement le travail ci-dessus.</w:t>
      </w:r>
    </w:p>
    <w:p w14:paraId="3D2635F8" w14:textId="77777777" w:rsidR="00571DA6" w:rsidRPr="00571DA6" w:rsidRDefault="00571DA6" w:rsidP="00571DA6">
      <w:pPr>
        <w:rPr>
          <w:rFonts w:asciiTheme="minorHAnsi" w:hAnsiTheme="minorHAnsi" w:cs="Calibri"/>
        </w:rPr>
      </w:pPr>
      <w:r w:rsidRPr="00571DA6">
        <w:rPr>
          <w:rFonts w:asciiTheme="minorHAnsi" w:hAnsiTheme="minorHAnsi" w:cs="Calibri"/>
          <w:b/>
        </w:rPr>
        <w:br/>
      </w:r>
      <w:r w:rsidRPr="00571DA6">
        <w:rPr>
          <w:rFonts w:asciiTheme="minorHAnsi" w:hAnsiTheme="minorHAnsi" w:cs="Calibri"/>
          <w:b/>
        </w:rPr>
        <w:sym w:font="Wingdings" w:char="F047"/>
      </w:r>
      <w:r w:rsidRPr="00571DA6">
        <w:rPr>
          <w:rFonts w:asciiTheme="minorHAnsi" w:hAnsiTheme="minorHAnsi" w:cs="Calibri"/>
          <w:b/>
        </w:rPr>
        <w:t>Rappel</w:t>
      </w:r>
      <w:r w:rsidRPr="00571DA6">
        <w:rPr>
          <w:rFonts w:asciiTheme="minorHAnsi" w:hAnsiTheme="minorHAnsi" w:cs="Calibri"/>
        </w:rPr>
        <w:t> : N’oublie pas que tu dois tout de même remplir chaque section pour en faire part à ton équipe de partage d’information.</w:t>
      </w:r>
    </w:p>
    <w:p w14:paraId="7DF13904" w14:textId="77777777" w:rsidR="00571DA6" w:rsidRPr="00571DA6" w:rsidRDefault="00571DA6" w:rsidP="00571DA6">
      <w:pPr>
        <w:rPr>
          <w:rFonts w:asciiTheme="minorHAnsi" w:hAnsiTheme="minorHAnsi" w:cs="Calibri"/>
        </w:rPr>
      </w:pPr>
    </w:p>
    <w:p w14:paraId="2A254B0F" w14:textId="77777777" w:rsidR="00571DA6" w:rsidRPr="00571DA6" w:rsidRDefault="00571DA6" w:rsidP="00571DA6">
      <w:pPr>
        <w:rPr>
          <w:rFonts w:asciiTheme="minorHAnsi" w:hAnsiTheme="minorHAnsi" w:cs="Calibri"/>
        </w:rPr>
      </w:pPr>
    </w:p>
    <w:p w14:paraId="73BD5AFC"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Utilise les outils suivants pour trouver les renseignements pertinents qui t’aideront à remplir ton tableau de tâches. Demande de l’aide si tu en as besoin.</w:t>
      </w:r>
    </w:p>
    <w:p w14:paraId="42585BE6" w14:textId="77777777" w:rsidR="00571DA6" w:rsidRPr="00571DA6" w:rsidRDefault="00571DA6" w:rsidP="00571DA6">
      <w:pPr>
        <w:rPr>
          <w:rFonts w:asciiTheme="minorHAnsi" w:hAnsiTheme="minorHAnsi" w:cs="Calibri"/>
        </w:rPr>
      </w:pPr>
    </w:p>
    <w:p w14:paraId="52CA6530" w14:textId="77777777" w:rsidR="00571DA6" w:rsidRPr="00571DA6" w:rsidRDefault="00571DA6" w:rsidP="00571DA6">
      <w:pPr>
        <w:rPr>
          <w:rFonts w:asciiTheme="minorHAnsi" w:hAnsiTheme="minorHAnsi" w:cs="Calibri"/>
          <w:b/>
        </w:rPr>
      </w:pPr>
    </w:p>
    <w:p w14:paraId="3998CC16" w14:textId="77777777" w:rsidR="00571DA6" w:rsidRPr="00571DA6" w:rsidRDefault="00571DA6" w:rsidP="00571DA6">
      <w:pPr>
        <w:rPr>
          <w:rFonts w:asciiTheme="minorHAnsi" w:hAnsiTheme="minorHAnsi" w:cs="Calibri"/>
          <w:b/>
        </w:rPr>
      </w:pPr>
      <w:r w:rsidRPr="00571DA6">
        <w:rPr>
          <w:rFonts w:asciiTheme="minorHAnsi" w:hAnsiTheme="minorHAnsi" w:cs="Calibri"/>
          <w:b/>
        </w:rPr>
        <w:t>Sites Web</w:t>
      </w:r>
    </w:p>
    <w:p w14:paraId="35DA462E" w14:textId="77777777" w:rsidR="00571DA6" w:rsidRPr="00571DA6" w:rsidRDefault="00571DA6" w:rsidP="00571DA6">
      <w:pPr>
        <w:rPr>
          <w:rFonts w:asciiTheme="minorHAnsi" w:hAnsiTheme="minorHAnsi" w:cs="Calibri"/>
        </w:rPr>
      </w:pPr>
    </w:p>
    <w:p w14:paraId="11C3128E" w14:textId="5785A2FE" w:rsidR="00571DA6" w:rsidRPr="00571DA6" w:rsidRDefault="00571DA6" w:rsidP="00571DA6">
      <w:pPr>
        <w:numPr>
          <w:ilvl w:val="0"/>
          <w:numId w:val="22"/>
        </w:numPr>
        <w:rPr>
          <w:rFonts w:asciiTheme="minorHAnsi" w:hAnsiTheme="minorHAnsi" w:cs="Calibri"/>
        </w:rPr>
      </w:pPr>
      <w:r w:rsidRPr="00571DA6">
        <w:rPr>
          <w:rFonts w:asciiTheme="minorHAnsi" w:hAnsiTheme="minorHAnsi" w:cs="Calibri"/>
          <w:i/>
        </w:rPr>
        <w:t>Que sont</w:t>
      </w:r>
      <w:r w:rsidR="00292AAB">
        <w:rPr>
          <w:rFonts w:asciiTheme="minorHAnsi" w:hAnsiTheme="minorHAnsi" w:cs="Calibri"/>
          <w:i/>
        </w:rPr>
        <w:t xml:space="preserve"> </w:t>
      </w:r>
      <w:r w:rsidRPr="00571DA6">
        <w:rPr>
          <w:rFonts w:asciiTheme="minorHAnsi" w:hAnsiTheme="minorHAnsi" w:cs="Calibri"/>
          <w:i/>
        </w:rPr>
        <w:t>les enfants</w:t>
      </w:r>
      <w:r w:rsidR="009522E3">
        <w:rPr>
          <w:rFonts w:asciiTheme="minorHAnsi" w:hAnsiTheme="minorHAnsi" w:cs="Calibri"/>
          <w:i/>
        </w:rPr>
        <w:t xml:space="preserve"> devenus?</w:t>
      </w:r>
      <w:r w:rsidRPr="00571DA6">
        <w:rPr>
          <w:rFonts w:asciiTheme="minorHAnsi" w:hAnsiTheme="minorHAnsi" w:cs="Calibri"/>
          <w:i/>
        </w:rPr>
        <w:t xml:space="preserve"> </w:t>
      </w:r>
      <w:hyperlink r:id="rId38" w:history="1">
        <w:r w:rsidRPr="00571DA6">
          <w:rPr>
            <w:rStyle w:val="Lienhypertexte"/>
            <w:rFonts w:asciiTheme="minorHAnsi" w:hAnsiTheme="minorHAnsi" w:cs="Calibri"/>
          </w:rPr>
          <w:t>http://wherearethechildren.ca/</w:t>
        </w:r>
      </w:hyperlink>
      <w:bookmarkStart w:id="0" w:name="_GoBack"/>
      <w:bookmarkEnd w:id="0"/>
    </w:p>
    <w:p w14:paraId="03AB7BC6" w14:textId="77777777" w:rsidR="00571DA6" w:rsidRPr="00571DA6" w:rsidRDefault="00571DA6" w:rsidP="00571DA6">
      <w:pPr>
        <w:spacing w:after="120"/>
        <w:ind w:firstLine="360"/>
        <w:rPr>
          <w:rFonts w:asciiTheme="minorHAnsi" w:hAnsiTheme="minorHAnsi" w:cs="Calibri"/>
        </w:rPr>
      </w:pPr>
    </w:p>
    <w:p w14:paraId="64B81885" w14:textId="77777777" w:rsidR="00571DA6" w:rsidRPr="00571DA6" w:rsidRDefault="00571DA6" w:rsidP="00571DA6">
      <w:pPr>
        <w:spacing w:after="120"/>
        <w:ind w:firstLine="360"/>
        <w:rPr>
          <w:rFonts w:asciiTheme="minorHAnsi" w:hAnsiTheme="minorHAnsi" w:cs="Calibri"/>
        </w:rPr>
      </w:pPr>
      <w:r w:rsidRPr="00571DA6">
        <w:rPr>
          <w:rFonts w:asciiTheme="minorHAnsi" w:hAnsiTheme="minorHAnsi" w:cs="Calibri"/>
        </w:rPr>
        <w:t xml:space="preserve">Tu trouveras beaucoup de renseignements dans les sections suivantes : </w:t>
      </w:r>
    </w:p>
    <w:p w14:paraId="05918BFF" w14:textId="77777777" w:rsidR="00571DA6" w:rsidRPr="00571DA6" w:rsidRDefault="00571DA6" w:rsidP="00571DA6">
      <w:pPr>
        <w:numPr>
          <w:ilvl w:val="0"/>
          <w:numId w:val="42"/>
        </w:numPr>
        <w:rPr>
          <w:rFonts w:asciiTheme="minorHAnsi" w:hAnsiTheme="minorHAnsi" w:cs="Calibri"/>
        </w:rPr>
      </w:pPr>
      <w:r w:rsidRPr="00571DA6">
        <w:rPr>
          <w:rFonts w:asciiTheme="minorHAnsi" w:hAnsiTheme="minorHAnsi" w:cs="Calibri"/>
          <w:b/>
        </w:rPr>
        <w:t>Exposition</w:t>
      </w:r>
      <w:r w:rsidRPr="00571DA6">
        <w:rPr>
          <w:rFonts w:asciiTheme="minorHAnsi" w:hAnsiTheme="minorHAnsi" w:cs="Calibri"/>
        </w:rPr>
        <w:t xml:space="preserve"> (p. ex. quitter le domicile, pensionnats indiens, souvenirs des enfants, conséquences intergénérationnelles, survivantes et survivants).</w:t>
      </w:r>
    </w:p>
    <w:p w14:paraId="3BB47BC5" w14:textId="4C1CC3D3" w:rsidR="00571DA6" w:rsidRPr="00571DA6" w:rsidRDefault="00D73A2B" w:rsidP="00571DA6">
      <w:pPr>
        <w:numPr>
          <w:ilvl w:val="0"/>
          <w:numId w:val="42"/>
        </w:numPr>
        <w:rPr>
          <w:rFonts w:asciiTheme="minorHAnsi" w:hAnsiTheme="minorHAnsi" w:cs="Calibri"/>
        </w:rPr>
      </w:pPr>
      <w:r>
        <w:rPr>
          <w:rFonts w:asciiTheme="minorHAnsi" w:hAnsiTheme="minorHAnsi" w:cs="Calibri"/>
          <w:b/>
        </w:rPr>
        <w:t>Chronologie</w:t>
      </w:r>
      <w:r w:rsidR="00571DA6" w:rsidRPr="00571DA6">
        <w:rPr>
          <w:rFonts w:asciiTheme="minorHAnsi" w:hAnsiTheme="minorHAnsi" w:cs="Calibri"/>
        </w:rPr>
        <w:t xml:space="preserve"> </w:t>
      </w:r>
    </w:p>
    <w:p w14:paraId="28357C6C" w14:textId="1010A189" w:rsidR="00571DA6" w:rsidRPr="00571DA6" w:rsidRDefault="00D73A2B" w:rsidP="00571DA6">
      <w:pPr>
        <w:numPr>
          <w:ilvl w:val="0"/>
          <w:numId w:val="42"/>
        </w:numPr>
        <w:rPr>
          <w:rFonts w:asciiTheme="minorHAnsi" w:hAnsiTheme="minorHAnsi" w:cs="Calibri"/>
        </w:rPr>
      </w:pPr>
      <w:r>
        <w:rPr>
          <w:rFonts w:asciiTheme="minorHAnsi" w:hAnsiTheme="minorHAnsi" w:cs="Calibri"/>
          <w:b/>
        </w:rPr>
        <w:t>Témoignages</w:t>
      </w:r>
      <w:r w:rsidRPr="00571DA6">
        <w:rPr>
          <w:rFonts w:asciiTheme="minorHAnsi" w:hAnsiTheme="minorHAnsi" w:cs="Calibri"/>
        </w:rPr>
        <w:t xml:space="preserve"> </w:t>
      </w:r>
      <w:r w:rsidR="00571DA6" w:rsidRPr="00571DA6">
        <w:rPr>
          <w:rFonts w:asciiTheme="minorHAnsi" w:hAnsiTheme="minorHAnsi" w:cs="Calibri"/>
        </w:rPr>
        <w:t>(entrevues avec des survivantes et des survivants)</w:t>
      </w:r>
    </w:p>
    <w:p w14:paraId="26F2F3A8" w14:textId="77777777" w:rsidR="00571DA6" w:rsidRPr="00571DA6" w:rsidRDefault="00571DA6" w:rsidP="00571DA6">
      <w:pPr>
        <w:rPr>
          <w:rFonts w:asciiTheme="minorHAnsi" w:hAnsiTheme="minorHAnsi" w:cs="Calibri"/>
        </w:rPr>
      </w:pPr>
    </w:p>
    <w:p w14:paraId="517A4541" w14:textId="5075728B" w:rsidR="00571DA6" w:rsidRPr="00571DA6" w:rsidRDefault="00571DA6" w:rsidP="00571DA6">
      <w:pPr>
        <w:numPr>
          <w:ilvl w:val="0"/>
          <w:numId w:val="22"/>
        </w:numPr>
        <w:ind w:left="363"/>
        <w:rPr>
          <w:rFonts w:asciiTheme="minorHAnsi" w:hAnsiTheme="minorHAnsi" w:cs="Calibri"/>
        </w:rPr>
      </w:pPr>
      <w:r w:rsidRPr="00571DA6">
        <w:rPr>
          <w:rFonts w:asciiTheme="minorHAnsi" w:hAnsiTheme="minorHAnsi" w:cs="Calibri"/>
          <w:i/>
        </w:rPr>
        <w:t>Commission de témoignage et réconciliation du Canada</w:t>
      </w:r>
      <w:r w:rsidRPr="00571DA6">
        <w:rPr>
          <w:rFonts w:asciiTheme="minorHAnsi" w:hAnsiTheme="minorHAnsi" w:cs="Calibri"/>
        </w:rPr>
        <w:t xml:space="preserve"> sous l’onglet </w:t>
      </w:r>
      <w:r w:rsidRPr="00571DA6">
        <w:rPr>
          <w:rFonts w:asciiTheme="minorHAnsi" w:hAnsiTheme="minorHAnsi" w:cs="Calibri"/>
          <w:b/>
        </w:rPr>
        <w:t xml:space="preserve">Le </w:t>
      </w:r>
      <w:r w:rsidR="00292AAB">
        <w:rPr>
          <w:rFonts w:asciiTheme="minorHAnsi" w:hAnsiTheme="minorHAnsi" w:cs="Calibri"/>
          <w:b/>
        </w:rPr>
        <w:t>C</w:t>
      </w:r>
      <w:r w:rsidRPr="00571DA6">
        <w:rPr>
          <w:rFonts w:asciiTheme="minorHAnsi" w:hAnsiTheme="minorHAnsi" w:cs="Calibri"/>
          <w:b/>
        </w:rPr>
        <w:t>omité des survivants</w:t>
      </w:r>
      <w:r w:rsidRPr="00571DA6">
        <w:rPr>
          <w:rFonts w:asciiTheme="minorHAnsi" w:hAnsiTheme="minorHAnsi" w:cs="Calibri"/>
        </w:rPr>
        <w:t>.</w:t>
      </w:r>
    </w:p>
    <w:p w14:paraId="5ABFA48E" w14:textId="77777777" w:rsidR="00571DA6" w:rsidRPr="00571DA6" w:rsidRDefault="009522E3" w:rsidP="00571DA6">
      <w:pPr>
        <w:ind w:left="363"/>
        <w:rPr>
          <w:rFonts w:asciiTheme="minorHAnsi" w:hAnsiTheme="minorHAnsi" w:cs="Calibri"/>
        </w:rPr>
      </w:pPr>
      <w:hyperlink r:id="rId39" w:history="1">
        <w:r w:rsidR="00571DA6" w:rsidRPr="00571DA6">
          <w:rPr>
            <w:rStyle w:val="Lienhypertexte"/>
            <w:rFonts w:asciiTheme="minorHAnsi" w:hAnsiTheme="minorHAnsi" w:cs="Calibri"/>
          </w:rPr>
          <w:t>http://www.trc.ca/websites/trcinstitution/index.php?p=18</w:t>
        </w:r>
      </w:hyperlink>
      <w:r w:rsidR="00571DA6" w:rsidRPr="00571DA6">
        <w:rPr>
          <w:rFonts w:asciiTheme="minorHAnsi" w:hAnsiTheme="minorHAnsi" w:cs="Calibri"/>
        </w:rPr>
        <w:t xml:space="preserve"> </w:t>
      </w:r>
      <w:r w:rsidR="00571DA6" w:rsidRPr="00571DA6">
        <w:rPr>
          <w:rFonts w:asciiTheme="minorHAnsi" w:hAnsiTheme="minorHAnsi" w:cs="Calibri"/>
        </w:rPr>
        <w:br/>
      </w:r>
    </w:p>
    <w:p w14:paraId="0518C28B" w14:textId="77777777" w:rsidR="00571DA6" w:rsidRPr="00571DA6" w:rsidRDefault="00571DA6" w:rsidP="00571DA6">
      <w:pPr>
        <w:numPr>
          <w:ilvl w:val="0"/>
          <w:numId w:val="22"/>
        </w:numPr>
        <w:rPr>
          <w:rFonts w:asciiTheme="minorHAnsi" w:hAnsiTheme="minorHAnsi" w:cs="Calibri"/>
        </w:rPr>
      </w:pPr>
      <w:r w:rsidRPr="00571DA6">
        <w:rPr>
          <w:rFonts w:asciiTheme="minorHAnsi" w:hAnsiTheme="minorHAnsi" w:cs="Calibri"/>
          <w:i/>
        </w:rPr>
        <w:t>Présentation</w:t>
      </w:r>
      <w:r w:rsidRPr="00571DA6">
        <w:rPr>
          <w:rFonts w:asciiTheme="minorHAnsi" w:hAnsiTheme="minorHAnsi" w:cs="Calibri"/>
        </w:rPr>
        <w:t xml:space="preserve"> </w:t>
      </w:r>
      <w:r w:rsidRPr="00571DA6">
        <w:rPr>
          <w:rFonts w:asciiTheme="minorHAnsi" w:hAnsiTheme="minorHAnsi" w:cs="Calibri"/>
          <w:i/>
        </w:rPr>
        <w:t>d’excuses aux anciens élèves des pensionnats indiens</w:t>
      </w:r>
      <w:r w:rsidRPr="00571DA6">
        <w:rPr>
          <w:rFonts w:asciiTheme="minorHAnsi" w:hAnsiTheme="minorHAnsi" w:cs="Calibri"/>
        </w:rPr>
        <w:t xml:space="preserve"> : </w:t>
      </w:r>
      <w:hyperlink r:id="rId40" w:history="1">
        <w:r w:rsidRPr="00571DA6">
          <w:rPr>
            <w:rStyle w:val="Lienhypertexte"/>
            <w:rFonts w:asciiTheme="minorHAnsi" w:hAnsiTheme="minorHAnsi" w:cs="Calibri"/>
          </w:rPr>
          <w:t>https://www.aadnc-aandc.gc.ca/fra/1100100015644/1100100015649</w:t>
        </w:r>
      </w:hyperlink>
    </w:p>
    <w:p w14:paraId="21EBF1A4" w14:textId="77777777" w:rsidR="00571DA6" w:rsidRPr="00571DA6" w:rsidRDefault="00571DA6" w:rsidP="00571DA6">
      <w:pPr>
        <w:rPr>
          <w:rFonts w:asciiTheme="minorHAnsi" w:hAnsiTheme="minorHAnsi" w:cs="Calibri"/>
        </w:rPr>
      </w:pPr>
    </w:p>
    <w:p w14:paraId="73A1DB52" w14:textId="77777777" w:rsidR="00571DA6" w:rsidRPr="00571DA6" w:rsidRDefault="00571DA6" w:rsidP="00571DA6">
      <w:pPr>
        <w:ind w:left="363"/>
        <w:rPr>
          <w:rFonts w:asciiTheme="minorHAnsi" w:hAnsiTheme="minorHAnsi" w:cs="Calibri"/>
        </w:rPr>
      </w:pPr>
    </w:p>
    <w:p w14:paraId="2367C237" w14:textId="77777777" w:rsidR="00571DA6" w:rsidRPr="00571DA6" w:rsidRDefault="00571DA6" w:rsidP="00571DA6">
      <w:pPr>
        <w:rPr>
          <w:rFonts w:asciiTheme="minorHAnsi" w:hAnsiTheme="minorHAnsi" w:cs="Calibri"/>
          <w:b/>
        </w:rPr>
      </w:pPr>
      <w:r w:rsidRPr="00571DA6">
        <w:rPr>
          <w:rFonts w:asciiTheme="minorHAnsi" w:hAnsiTheme="minorHAnsi" w:cs="Calibri"/>
          <w:b/>
        </w:rPr>
        <w:t>Ressources papier</w:t>
      </w:r>
    </w:p>
    <w:p w14:paraId="5E928155" w14:textId="77777777" w:rsidR="00571DA6" w:rsidRPr="00571DA6" w:rsidRDefault="00571DA6" w:rsidP="00571DA6">
      <w:pPr>
        <w:rPr>
          <w:rFonts w:asciiTheme="minorHAnsi" w:hAnsiTheme="minorHAnsi" w:cs="Calibri"/>
        </w:rPr>
      </w:pPr>
    </w:p>
    <w:p w14:paraId="3578936A" w14:textId="6911B4A6"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 xml:space="preserve">Document </w:t>
      </w:r>
      <w:r w:rsidRPr="00571DA6">
        <w:rPr>
          <w:rFonts w:asciiTheme="minorHAnsi" w:hAnsiTheme="minorHAnsi" w:cs="Calibri"/>
          <w:i/>
        </w:rPr>
        <w:t xml:space="preserve">Que sont les enfants </w:t>
      </w:r>
      <w:r w:rsidR="00D73A2B">
        <w:rPr>
          <w:rFonts w:asciiTheme="minorHAnsi" w:hAnsiTheme="minorHAnsi" w:cs="Calibri"/>
          <w:i/>
        </w:rPr>
        <w:t>devenus?</w:t>
      </w:r>
    </w:p>
    <w:p w14:paraId="6DBC14CF"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 xml:space="preserve">Livret </w:t>
      </w:r>
      <w:r w:rsidRPr="00571DA6">
        <w:rPr>
          <w:rFonts w:asciiTheme="minorHAnsi" w:hAnsiTheme="minorHAnsi" w:cs="Calibri"/>
          <w:i/>
        </w:rPr>
        <w:t>1000 conversations</w:t>
      </w:r>
    </w:p>
    <w:p w14:paraId="63773817"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i/>
        </w:rPr>
        <w:t>Convention – Règlement sommaire</w:t>
      </w:r>
    </w:p>
    <w:p w14:paraId="6FAFC3F6" w14:textId="77777777" w:rsidR="00571DA6" w:rsidRPr="00571DA6" w:rsidRDefault="00571DA6" w:rsidP="00571DA6">
      <w:pPr>
        <w:rPr>
          <w:rFonts w:asciiTheme="minorHAnsi" w:hAnsiTheme="minorHAnsi" w:cs="Calibri"/>
        </w:rPr>
      </w:pPr>
    </w:p>
    <w:p w14:paraId="44FDAD00" w14:textId="77777777" w:rsidR="00571DA6" w:rsidRPr="00571DA6" w:rsidRDefault="00571DA6" w:rsidP="00571DA6">
      <w:pPr>
        <w:rPr>
          <w:rFonts w:asciiTheme="minorHAnsi" w:hAnsiTheme="minorHAnsi" w:cs="Calibri"/>
        </w:rPr>
      </w:pPr>
    </w:p>
    <w:p w14:paraId="52E2C3EC" w14:textId="77777777" w:rsidR="00571DA6" w:rsidRPr="00571DA6" w:rsidRDefault="00571DA6" w:rsidP="00571DA6">
      <w:pPr>
        <w:rPr>
          <w:rFonts w:asciiTheme="minorHAnsi" w:hAnsiTheme="minorHAnsi" w:cs="Calibri"/>
        </w:rPr>
      </w:pPr>
    </w:p>
    <w:p w14:paraId="6083164A" w14:textId="77777777" w:rsidR="00571DA6" w:rsidRPr="00571DA6" w:rsidRDefault="00571DA6" w:rsidP="00571DA6">
      <w:pPr>
        <w:rPr>
          <w:rFonts w:asciiTheme="minorHAnsi" w:hAnsiTheme="minorHAnsi" w:cs="Calibri"/>
        </w:rPr>
      </w:pPr>
    </w:p>
    <w:p w14:paraId="1FFB01C2" w14:textId="77777777" w:rsidR="00571DA6" w:rsidRPr="00571DA6" w:rsidRDefault="00571DA6" w:rsidP="00571DA6">
      <w:pPr>
        <w:rPr>
          <w:rFonts w:asciiTheme="minorHAnsi" w:hAnsiTheme="minorHAnsi" w:cs="Calibri"/>
        </w:rPr>
      </w:pPr>
    </w:p>
    <w:p w14:paraId="7B7F2007" w14:textId="77777777" w:rsidR="00571DA6" w:rsidRPr="00571DA6" w:rsidRDefault="00571DA6" w:rsidP="00571DA6">
      <w:pPr>
        <w:rPr>
          <w:rFonts w:asciiTheme="minorHAnsi" w:hAnsiTheme="minorHAnsi" w:cs="Calibri"/>
        </w:rPr>
      </w:pPr>
    </w:p>
    <w:p w14:paraId="56FCA15B" w14:textId="77777777" w:rsidR="00571DA6" w:rsidRPr="00571DA6" w:rsidRDefault="00571DA6" w:rsidP="00571DA6">
      <w:pPr>
        <w:jc w:val="center"/>
        <w:rPr>
          <w:rFonts w:asciiTheme="minorHAnsi" w:hAnsiTheme="minorHAnsi" w:cs="Calibri"/>
          <w:b/>
        </w:rPr>
      </w:pPr>
      <w:r w:rsidRPr="00571DA6">
        <w:rPr>
          <w:rFonts w:asciiTheme="minorHAnsi" w:hAnsiTheme="minorHAnsi" w:cs="Calibri"/>
          <w:b/>
        </w:rPr>
        <w:br w:type="page"/>
      </w:r>
      <w:r w:rsidRPr="00571DA6">
        <w:rPr>
          <w:rFonts w:asciiTheme="minorHAnsi" w:eastAsia="Arial Unicode MS" w:hAnsiTheme="minorHAnsi" w:cs="Arial Unicode MS"/>
          <w:b/>
          <w:bCs/>
          <w:color w:val="0070C0"/>
          <w:u w:color="000000"/>
          <w:bdr w:val="nil"/>
          <w:lang w:val="de-DE"/>
        </w:rPr>
        <w:lastRenderedPageBreak/>
        <w:t>FICHE</w:t>
      </w:r>
      <w:r w:rsidRPr="00571DA6">
        <w:rPr>
          <w:rFonts w:asciiTheme="minorHAnsi" w:hAnsiTheme="minorHAnsi" w:cs="Calibri"/>
          <w:b/>
        </w:rPr>
        <w:t xml:space="preserve"> PISTES DE RÉPONSE</w:t>
      </w:r>
    </w:p>
    <w:p w14:paraId="34C700CB" w14:textId="77777777" w:rsidR="00571DA6" w:rsidRPr="00571DA6" w:rsidRDefault="00571DA6" w:rsidP="00571DA6">
      <w:pPr>
        <w:rPr>
          <w:rFonts w:asciiTheme="minorHAnsi" w:hAnsiTheme="minorHAnsi" w:cs="Calibri"/>
          <w:b/>
        </w:rPr>
      </w:pPr>
    </w:p>
    <w:p w14:paraId="51763254" w14:textId="77777777" w:rsidR="00571DA6" w:rsidRPr="00571DA6" w:rsidRDefault="00571DA6" w:rsidP="00571DA6">
      <w:pPr>
        <w:spacing w:after="120"/>
        <w:rPr>
          <w:rFonts w:asciiTheme="minorHAnsi" w:hAnsiTheme="minorHAnsi" w:cs="Calibri"/>
          <w:b/>
        </w:rPr>
      </w:pPr>
      <w:r w:rsidRPr="00571DA6">
        <w:rPr>
          <w:rFonts w:asciiTheme="minorHAnsi" w:hAnsiTheme="minorHAnsi" w:cs="Calibri"/>
          <w:b/>
        </w:rPr>
        <w:t>Groupe A – Vie dans les pensionnats autochtones</w:t>
      </w:r>
    </w:p>
    <w:tbl>
      <w:tblPr>
        <w:tblStyle w:val="Grilleclaire-Accent31"/>
        <w:tblW w:w="0" w:type="auto"/>
        <w:tblLook w:val="04A0" w:firstRow="1" w:lastRow="0" w:firstColumn="1" w:lastColumn="0" w:noHBand="0" w:noVBand="1"/>
      </w:tblPr>
      <w:tblGrid>
        <w:gridCol w:w="9050"/>
      </w:tblGrid>
      <w:tr w:rsidR="00571DA6" w:rsidRPr="00571DA6" w14:paraId="66DF436B" w14:textId="77777777" w:rsidTr="0029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E759E67"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Explique, dans tes propres mots, le thème dont ton équipe et toi êtes responsables.</w:t>
            </w:r>
          </w:p>
          <w:p w14:paraId="414A9FBF" w14:textId="77777777" w:rsidR="00571DA6" w:rsidRPr="00292AAB" w:rsidRDefault="00571DA6" w:rsidP="00292AAB">
            <w:pPr>
              <w:spacing w:before="120" w:after="120"/>
              <w:rPr>
                <w:rFonts w:asciiTheme="minorHAnsi" w:hAnsiTheme="minorHAnsi" w:cs="Calibri"/>
                <w:b w:val="0"/>
              </w:rPr>
            </w:pPr>
            <w:r w:rsidRPr="00292AAB">
              <w:rPr>
                <w:rFonts w:asciiTheme="minorHAnsi" w:hAnsiTheme="minorHAnsi" w:cs="Calibri"/>
                <w:b w:val="0"/>
              </w:rPr>
              <w:t>Le gouvernement a décidé de transformer les « sauvages » en personnes civilisées. On enlevait les jeunes Autochtones de leur famille et les amenait dans un pensionnat où ils devaient devenir « européens ». Les jeunes ne pouvaient plus voir leur famille et subissaient toutes sortes de sévices physiques et psychologiques.</w:t>
            </w:r>
          </w:p>
        </w:tc>
      </w:tr>
      <w:tr w:rsidR="00571DA6" w:rsidRPr="00571DA6" w14:paraId="427918E3" w14:textId="77777777" w:rsidTr="0029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E2A4254"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Donne des chiffres ou des dates importantes qui se rapportent à ton thème et explique-les brièvement dans tes propres mots.</w:t>
            </w:r>
          </w:p>
          <w:p w14:paraId="563F5DEA"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color w:val="000000"/>
              </w:rPr>
            </w:pPr>
            <w:r w:rsidRPr="00292AAB">
              <w:rPr>
                <w:rFonts w:asciiTheme="minorHAnsi" w:hAnsiTheme="minorHAnsi" w:cs="Calibri"/>
                <w:b w:val="0"/>
                <w:color w:val="000000"/>
              </w:rPr>
              <w:t>En 1920, tous les enfants indiens devaient, en vertu d’une loi fédérale, fréquenter le pensionnat dès l'âge de sept ans.</w:t>
            </w:r>
          </w:p>
          <w:p w14:paraId="5802CC33"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color w:val="000000"/>
              </w:rPr>
            </w:pPr>
            <w:r w:rsidRPr="00292AAB">
              <w:rPr>
                <w:rFonts w:asciiTheme="minorHAnsi" w:hAnsiTheme="minorHAnsi" w:cs="Calibri"/>
                <w:b w:val="0"/>
                <w:color w:val="000000"/>
              </w:rPr>
              <w:t xml:space="preserve">En 1933, les directeurs de pensionnats sont devenus les tuteurs légaux de tous les enfants autochtones. </w:t>
            </w:r>
          </w:p>
          <w:p w14:paraId="7E609378"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rPr>
            </w:pPr>
            <w:r w:rsidRPr="00292AAB">
              <w:rPr>
                <w:rFonts w:asciiTheme="minorHAnsi" w:hAnsiTheme="minorHAnsi" w:cs="Calibri"/>
                <w:b w:val="0"/>
              </w:rPr>
              <w:t>En 1857, l’</w:t>
            </w:r>
            <w:r w:rsidRPr="00292AAB">
              <w:rPr>
                <w:rFonts w:asciiTheme="minorHAnsi" w:hAnsiTheme="minorHAnsi" w:cs="Calibri"/>
                <w:b w:val="0"/>
                <w:i/>
              </w:rPr>
              <w:t>Acte pour encourager la civilisation graduelle</w:t>
            </w:r>
            <w:r w:rsidRPr="00292AAB">
              <w:rPr>
                <w:rFonts w:asciiTheme="minorHAnsi" w:hAnsiTheme="minorHAnsi" w:cs="Calibri"/>
                <w:b w:val="0"/>
              </w:rPr>
              <w:t xml:space="preserve"> </w:t>
            </w:r>
            <w:r w:rsidRPr="00292AAB">
              <w:rPr>
                <w:rFonts w:asciiTheme="minorHAnsi" w:hAnsiTheme="minorHAnsi" w:cs="Calibri"/>
                <w:b w:val="0"/>
                <w:i/>
              </w:rPr>
              <w:t>des tribus sauvages</w:t>
            </w:r>
            <w:r w:rsidRPr="00292AAB">
              <w:rPr>
                <w:rFonts w:asciiTheme="minorHAnsi" w:hAnsiTheme="minorHAnsi" w:cs="Calibri"/>
                <w:b w:val="0"/>
              </w:rPr>
              <w:t xml:space="preserve"> est adopté. Il visait l'assimilation des peuples autochtones.</w:t>
            </w:r>
          </w:p>
          <w:p w14:paraId="5A0665B8"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color w:val="000000"/>
              </w:rPr>
            </w:pPr>
            <w:r w:rsidRPr="00292AAB">
              <w:rPr>
                <w:rFonts w:asciiTheme="minorHAnsi" w:hAnsiTheme="minorHAnsi" w:cs="Calibri"/>
                <w:b w:val="0"/>
              </w:rPr>
              <w:t>En 1876, le gouvernement a commencé à établir des pensionnats autochtones.</w:t>
            </w:r>
          </w:p>
        </w:tc>
      </w:tr>
      <w:tr w:rsidR="00571DA6" w:rsidRPr="00571DA6" w14:paraId="1D4C3D1B" w14:textId="77777777" w:rsidTr="00292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BC9C86"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Trouve au moins trois faits intéressants en ce qui concerne le thème dont ton équipe et toi êtes responsables. Explique tes choix.</w:t>
            </w:r>
          </w:p>
          <w:p w14:paraId="70CD9545"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Quand les enfants autochtones entraient au pensionnat, on rasait leurs cheveux, et on leur donnait un nom « chrétien » et un uniforme. Les enfants perdaient leur identité autochtone.</w:t>
            </w:r>
          </w:p>
          <w:p w14:paraId="19E47B0B"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jeunes Autochtones ne pouvaient pas parler leur langue maternelle.</w:t>
            </w:r>
          </w:p>
          <w:p w14:paraId="6D511BF3"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jeunes des pensionnats autochtones subissaient de la violence physique et psychologique.</w:t>
            </w:r>
          </w:p>
          <w:p w14:paraId="5BAA3A01"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 xml:space="preserve">Les enfants étaient enlevés de force de leur famille. Ils étaient battus, enchaînés et fouettés. </w:t>
            </w:r>
          </w:p>
          <w:p w14:paraId="2C80149A"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enfants souffraient de malnutrition.</w:t>
            </w:r>
          </w:p>
          <w:p w14:paraId="48A3226D"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 xml:space="preserve">On forçait les enfants à renoncer à leur culture autochtone. </w:t>
            </w:r>
          </w:p>
          <w:p w14:paraId="356C7834"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enfants devaient prier au Dieu catholique ou protestant. On obligeait les jeunes à pratiquer une religion qui n’était pas la leur.</w:t>
            </w:r>
          </w:p>
        </w:tc>
      </w:tr>
      <w:tr w:rsidR="00571DA6" w:rsidRPr="00571DA6" w14:paraId="5ABB1444" w14:textId="77777777" w:rsidTr="0029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D102F6"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Nomme une chose que tu as apprise et qui t’a particulièrement frappé. Explique ton choix.</w:t>
            </w:r>
          </w:p>
          <w:p w14:paraId="3D6B5C27" w14:textId="77777777" w:rsidR="00571DA6" w:rsidRPr="00292AAB" w:rsidRDefault="00571DA6" w:rsidP="00292AAB">
            <w:pPr>
              <w:spacing w:before="120" w:after="120"/>
              <w:rPr>
                <w:rFonts w:asciiTheme="minorHAnsi" w:hAnsiTheme="minorHAnsi" w:cs="Calibri"/>
                <w:b w:val="0"/>
              </w:rPr>
            </w:pPr>
            <w:r w:rsidRPr="00292AAB">
              <w:rPr>
                <w:rFonts w:asciiTheme="minorHAnsi" w:hAnsiTheme="minorHAnsi" w:cs="Calibri"/>
                <w:b w:val="0"/>
              </w:rPr>
              <w:t>Diverses réponses.</w:t>
            </w:r>
          </w:p>
        </w:tc>
      </w:tr>
      <w:tr w:rsidR="00571DA6" w:rsidRPr="00571DA6" w14:paraId="722BA747" w14:textId="77777777" w:rsidTr="00292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6055536"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lastRenderedPageBreak/>
              <w:t>Quels autres renseignements aimerais-tu transmettre à ton équipe de partage d’information? Pourquoi?</w:t>
            </w:r>
          </w:p>
          <w:p w14:paraId="25A2D0A9"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0FBD3E5D" w14:textId="77777777" w:rsidR="00571DA6" w:rsidRPr="00571DA6" w:rsidRDefault="00571DA6" w:rsidP="00571DA6">
      <w:pPr>
        <w:rPr>
          <w:rFonts w:asciiTheme="minorHAnsi" w:hAnsiTheme="minorHAnsi" w:cs="Calibri"/>
          <w:b/>
        </w:rPr>
      </w:pPr>
    </w:p>
    <w:p w14:paraId="6A0E3B17" w14:textId="77777777" w:rsidR="00571DA6" w:rsidRPr="00571DA6" w:rsidRDefault="00571DA6" w:rsidP="00571DA6">
      <w:pPr>
        <w:rPr>
          <w:rFonts w:asciiTheme="minorHAnsi" w:hAnsiTheme="minorHAnsi" w:cs="Calibri"/>
          <w:b/>
        </w:rPr>
      </w:pPr>
      <w:r w:rsidRPr="00571DA6">
        <w:rPr>
          <w:rFonts w:asciiTheme="minorHAnsi" w:hAnsiTheme="minorHAnsi" w:cs="Calibri"/>
          <w:b/>
        </w:rPr>
        <w:br w:type="page"/>
      </w:r>
    </w:p>
    <w:p w14:paraId="3EFDE23C" w14:textId="77777777" w:rsidR="00571DA6" w:rsidRPr="00571DA6" w:rsidRDefault="00571DA6" w:rsidP="00571DA6">
      <w:pPr>
        <w:spacing w:after="120"/>
        <w:rPr>
          <w:rFonts w:asciiTheme="minorHAnsi" w:hAnsiTheme="minorHAnsi" w:cs="Calibri"/>
        </w:rPr>
      </w:pPr>
      <w:r w:rsidRPr="00571DA6">
        <w:rPr>
          <w:rFonts w:asciiTheme="minorHAnsi" w:hAnsiTheme="minorHAnsi" w:cs="Calibri"/>
          <w:b/>
        </w:rPr>
        <w:lastRenderedPageBreak/>
        <w:t>Groupe B – Conséquences intergénérationnelles</w:t>
      </w:r>
    </w:p>
    <w:tbl>
      <w:tblPr>
        <w:tblStyle w:val="Grilleclaire-Accent31"/>
        <w:tblW w:w="0" w:type="auto"/>
        <w:tblLook w:val="04A0" w:firstRow="1" w:lastRow="0" w:firstColumn="1" w:lastColumn="0" w:noHBand="0" w:noVBand="1"/>
      </w:tblPr>
      <w:tblGrid>
        <w:gridCol w:w="9050"/>
      </w:tblGrid>
      <w:tr w:rsidR="00571DA6" w:rsidRPr="00571DA6" w14:paraId="23E62D38"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CDCDB75"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2FDBF22B" w14:textId="5A652BC7" w:rsidR="00571DA6" w:rsidRPr="00F062E6" w:rsidRDefault="00571DA6" w:rsidP="00353FDB">
            <w:pPr>
              <w:spacing w:before="120" w:after="120"/>
              <w:rPr>
                <w:rFonts w:asciiTheme="minorHAnsi" w:hAnsiTheme="minorHAnsi" w:cs="Calibri"/>
                <w:b w:val="0"/>
              </w:rPr>
            </w:pPr>
            <w:r w:rsidRPr="00F062E6">
              <w:rPr>
                <w:rFonts w:asciiTheme="minorHAnsi" w:hAnsiTheme="minorHAnsi" w:cs="Calibri"/>
                <w:b w:val="0"/>
              </w:rPr>
              <w:t xml:space="preserve">Lorsqu’on parle de « conséquences intergénérationnelles », on se rapporte aux séquelles </w:t>
            </w:r>
            <w:r w:rsidR="00353FDB">
              <w:rPr>
                <w:rFonts w:asciiTheme="minorHAnsi" w:hAnsiTheme="minorHAnsi" w:cs="Calibri"/>
                <w:b w:val="0"/>
              </w:rPr>
              <w:t xml:space="preserve">causées par </w:t>
            </w:r>
            <w:r w:rsidRPr="00F062E6">
              <w:rPr>
                <w:rFonts w:asciiTheme="minorHAnsi" w:hAnsiTheme="minorHAnsi" w:cs="Calibri"/>
                <w:b w:val="0"/>
              </w:rPr>
              <w:t>les agressions psychologiques et physiques subies dans les pensionnats, et qui se transmettent aux enfants, aux petits-enfants et aux arrière-petits-enfants de ceux qui ont fréquenté le réseau des pensionnats indiens.</w:t>
            </w:r>
          </w:p>
        </w:tc>
      </w:tr>
      <w:tr w:rsidR="00571DA6" w:rsidRPr="00571DA6" w14:paraId="2F6BE372"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0618FC4"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49D5248D"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Les pensionnats autochtones ont existé jusqu’en 1969.</w:t>
            </w:r>
          </w:p>
          <w:p w14:paraId="10E8009B"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rPr>
              <w:t>Certains pensionnats sont demeurés ouverts jusqu’au milieu du 20</w:t>
            </w:r>
            <w:r w:rsidRPr="00F062E6">
              <w:rPr>
                <w:rFonts w:asciiTheme="minorHAnsi" w:hAnsiTheme="minorHAnsi" w:cs="Calibri"/>
                <w:b w:val="0"/>
                <w:vertAlign w:val="superscript"/>
              </w:rPr>
              <w:t>e</w:t>
            </w:r>
            <w:r w:rsidRPr="00F062E6">
              <w:rPr>
                <w:rFonts w:asciiTheme="minorHAnsi" w:hAnsiTheme="minorHAnsi" w:cs="Calibri"/>
                <w:b w:val="0"/>
              </w:rPr>
              <w:t xml:space="preserve"> siècle (1996).</w:t>
            </w:r>
          </w:p>
        </w:tc>
      </w:tr>
      <w:tr w:rsidR="00571DA6" w:rsidRPr="00571DA6" w14:paraId="45417752"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9015B8A"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24218FC8" w14:textId="77777777" w:rsidR="00571DA6" w:rsidRPr="00F062E6" w:rsidRDefault="00571DA6" w:rsidP="00571DA6">
            <w:pPr>
              <w:numPr>
                <w:ilvl w:val="0"/>
                <w:numId w:val="24"/>
              </w:numPr>
              <w:rPr>
                <w:rFonts w:asciiTheme="minorHAnsi" w:hAnsiTheme="minorHAnsi" w:cs="Calibri"/>
                <w:b w:val="0"/>
              </w:rPr>
            </w:pPr>
            <w:r w:rsidRPr="00F062E6">
              <w:rPr>
                <w:rFonts w:asciiTheme="minorHAnsi" w:hAnsiTheme="minorHAnsi" w:cs="Calibri"/>
                <w:b w:val="0"/>
              </w:rPr>
              <w:t>Les Autochtones qui ont survécu aux pensionnats sont appelés des « survivants », car ce terme a une connotation positive. Un survivant est une personne qui a réussi à surmonter des obstacles difficiles.</w:t>
            </w:r>
            <w:r w:rsidRPr="00F062E6">
              <w:rPr>
                <w:rFonts w:asciiTheme="minorHAnsi" w:hAnsiTheme="minorHAnsi" w:cs="Calibri"/>
                <w:b w:val="0"/>
              </w:rPr>
              <w:br/>
            </w:r>
          </w:p>
          <w:p w14:paraId="3695AC8C" w14:textId="77777777" w:rsidR="00571DA6" w:rsidRPr="00F062E6" w:rsidRDefault="00571DA6" w:rsidP="00571DA6">
            <w:pPr>
              <w:numPr>
                <w:ilvl w:val="0"/>
                <w:numId w:val="24"/>
              </w:numPr>
              <w:rPr>
                <w:rFonts w:asciiTheme="minorHAnsi" w:hAnsiTheme="minorHAnsi" w:cs="Calibri"/>
                <w:b w:val="0"/>
              </w:rPr>
            </w:pPr>
            <w:r w:rsidRPr="00F062E6">
              <w:rPr>
                <w:rFonts w:asciiTheme="minorHAnsi" w:hAnsiTheme="minorHAnsi" w:cs="Calibri"/>
                <w:b w:val="0"/>
              </w:rPr>
              <w:t xml:space="preserve">On retrouve une liste des traumatismes à l’adresse suivante : </w:t>
            </w:r>
            <w:hyperlink r:id="rId41" w:history="1">
              <w:r w:rsidRPr="00F062E6">
                <w:rPr>
                  <w:rStyle w:val="Lienhypertexte"/>
                  <w:rFonts w:asciiTheme="minorHAnsi" w:hAnsiTheme="minorHAnsi" w:cs="Calibri"/>
                  <w:b w:val="0"/>
                </w:rPr>
                <w:t>http://lesenfantsdevenus.ca/fr/exhibition/</w:t>
              </w:r>
            </w:hyperlink>
          </w:p>
          <w:p w14:paraId="270935E0" w14:textId="77777777" w:rsidR="00571DA6" w:rsidRPr="00F062E6" w:rsidRDefault="00571DA6" w:rsidP="00292AAB">
            <w:pPr>
              <w:ind w:left="75"/>
              <w:rPr>
                <w:rFonts w:asciiTheme="minorHAnsi" w:hAnsiTheme="minorHAnsi" w:cs="Calibri"/>
                <w:b w:val="0"/>
              </w:rPr>
            </w:pPr>
          </w:p>
          <w:p w14:paraId="2764A300" w14:textId="77777777" w:rsidR="00571DA6" w:rsidRPr="00F062E6" w:rsidRDefault="00571DA6" w:rsidP="00292AAB">
            <w:pPr>
              <w:ind w:left="795"/>
              <w:rPr>
                <w:rFonts w:asciiTheme="minorHAnsi" w:hAnsiTheme="minorHAnsi" w:cs="Calibri"/>
                <w:b w:val="0"/>
              </w:rPr>
            </w:pPr>
            <w:r w:rsidRPr="00F062E6">
              <w:rPr>
                <w:rFonts w:asciiTheme="minorHAnsi" w:hAnsiTheme="minorHAnsi" w:cs="Calibri"/>
                <w:b w:val="0"/>
              </w:rPr>
              <w:t>Par exemple :</w:t>
            </w:r>
          </w:p>
          <w:p w14:paraId="5ACDFB8F"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Abus de drogues et d'alcool</w:t>
            </w:r>
          </w:p>
          <w:p w14:paraId="2B387E82"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 xml:space="preserve">Syndrome d'alcoolisme fœtal (SAF) et trouble neurologique du développement lié à l'alcool (TNDLA) ou effets de l’alcool sur le </w:t>
            </w:r>
          </w:p>
          <w:p w14:paraId="315A07BC"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Agressions sexuelles (passées et présentes)</w:t>
            </w:r>
          </w:p>
          <w:p w14:paraId="65E78E36"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Agressions physiques (passées et présentes, en particulier, mais non exclusivement à l'endroit des femmes et des enfants)</w:t>
            </w:r>
          </w:p>
          <w:p w14:paraId="7F47A26D"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Violence psychologique et émotive</w:t>
            </w:r>
          </w:p>
          <w:p w14:paraId="7A2F369D"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Faible estime de soi</w:t>
            </w:r>
          </w:p>
          <w:p w14:paraId="004F3188"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Familles dysfonctionnelles et relations interpersonnelles difficiles</w:t>
            </w:r>
          </w:p>
          <w:p w14:paraId="792BD1B2"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Problèmes liés au rôle parental, comme la froideur émotionnelle, la rigidité, la négligence, les communications inadéquates et l'abandon</w:t>
            </w:r>
          </w:p>
          <w:p w14:paraId="211888B6" w14:textId="77777777" w:rsidR="00571DA6" w:rsidRPr="00571DA6" w:rsidRDefault="00571DA6" w:rsidP="00571DA6">
            <w:pPr>
              <w:numPr>
                <w:ilvl w:val="0"/>
                <w:numId w:val="41"/>
              </w:numPr>
              <w:rPr>
                <w:rFonts w:asciiTheme="minorHAnsi" w:hAnsiTheme="minorHAnsi" w:cs="Calibri"/>
              </w:rPr>
            </w:pPr>
            <w:r w:rsidRPr="00F062E6">
              <w:rPr>
                <w:rFonts w:asciiTheme="minorHAnsi" w:hAnsiTheme="minorHAnsi" w:cs="Calibri"/>
                <w:b w:val="0"/>
              </w:rPr>
              <w:t>Suicide (et la menace du suicide)</w:t>
            </w:r>
            <w:r w:rsidRPr="00F062E6">
              <w:rPr>
                <w:rFonts w:asciiTheme="minorHAnsi" w:hAnsiTheme="minorHAnsi" w:cs="Calibri"/>
                <w:b w:val="0"/>
              </w:rPr>
              <w:br/>
            </w:r>
          </w:p>
        </w:tc>
      </w:tr>
      <w:tr w:rsidR="00571DA6" w:rsidRPr="00571DA6" w14:paraId="116DBE73"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8B7062"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2F635983"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3A2FFCAC" w14:textId="77777777" w:rsidR="00571DA6" w:rsidRPr="00571DA6" w:rsidRDefault="00571DA6" w:rsidP="00571DA6">
      <w:pPr>
        <w:rPr>
          <w:rFonts w:asciiTheme="minorHAnsi" w:hAnsiTheme="minorHAnsi"/>
        </w:rPr>
      </w:pPr>
      <w:r w:rsidRPr="00571DA6">
        <w:rPr>
          <w:rFonts w:asciiTheme="minorHAnsi" w:hAnsiTheme="minorHAnsi"/>
        </w:rPr>
        <w:br w:type="page"/>
      </w:r>
    </w:p>
    <w:tbl>
      <w:tblPr>
        <w:tblStyle w:val="Grilleclaire-Accent31"/>
        <w:tblW w:w="0" w:type="auto"/>
        <w:tblLook w:val="04A0" w:firstRow="1" w:lastRow="0" w:firstColumn="1" w:lastColumn="0" w:noHBand="0" w:noVBand="1"/>
      </w:tblPr>
      <w:tblGrid>
        <w:gridCol w:w="9050"/>
      </w:tblGrid>
      <w:tr w:rsidR="00571DA6" w:rsidRPr="00571DA6" w14:paraId="67CDD1F1"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FD237B"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lastRenderedPageBreak/>
              <w:t>Quels autres renseignements aimerais-tu transmettre à ton équipe de partage d’information? Pourquoi?</w:t>
            </w:r>
          </w:p>
          <w:p w14:paraId="53470D15"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5DFBF94B" w14:textId="77777777" w:rsidR="00571DA6" w:rsidRPr="00571DA6" w:rsidRDefault="00571DA6" w:rsidP="00571DA6">
      <w:pPr>
        <w:rPr>
          <w:rFonts w:asciiTheme="minorHAnsi" w:hAnsiTheme="minorHAnsi" w:cs="Calibri"/>
          <w:b/>
        </w:rPr>
      </w:pPr>
    </w:p>
    <w:p w14:paraId="26979DEC" w14:textId="77777777" w:rsidR="00571DA6" w:rsidRPr="00571DA6" w:rsidRDefault="00571DA6" w:rsidP="00571DA6">
      <w:pPr>
        <w:spacing w:after="120"/>
        <w:rPr>
          <w:rFonts w:asciiTheme="minorHAnsi" w:hAnsiTheme="minorHAnsi" w:cs="Calibri"/>
          <w:b/>
        </w:rPr>
      </w:pPr>
      <w:r w:rsidRPr="00571DA6">
        <w:rPr>
          <w:rFonts w:asciiTheme="minorHAnsi" w:hAnsiTheme="minorHAnsi" w:cs="Calibri"/>
          <w:b/>
        </w:rPr>
        <w:br w:type="page"/>
      </w:r>
      <w:r w:rsidRPr="00571DA6">
        <w:rPr>
          <w:rFonts w:asciiTheme="minorHAnsi" w:hAnsiTheme="minorHAnsi" w:cs="Calibri"/>
          <w:b/>
        </w:rPr>
        <w:lastRenderedPageBreak/>
        <w:t>Groupe C – Excuses officielles et processus de guérison et de réconciliation</w:t>
      </w:r>
    </w:p>
    <w:tbl>
      <w:tblPr>
        <w:tblStyle w:val="Grilleclaire-Accent31"/>
        <w:tblW w:w="0" w:type="auto"/>
        <w:tblLook w:val="04A0" w:firstRow="1" w:lastRow="0" w:firstColumn="1" w:lastColumn="0" w:noHBand="0" w:noVBand="1"/>
      </w:tblPr>
      <w:tblGrid>
        <w:gridCol w:w="9050"/>
      </w:tblGrid>
      <w:tr w:rsidR="00571DA6" w:rsidRPr="00571DA6" w14:paraId="7E94C0D8"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1921AE3"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7D1E3A1F"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Le premier ministre Stephen Harper a présenté des excuses au nom du gouvernement du Canada.</w:t>
            </w:r>
          </w:p>
          <w:p w14:paraId="0BA8B84B" w14:textId="77777777" w:rsidR="00571DA6" w:rsidRPr="00F062E6" w:rsidRDefault="00571DA6" w:rsidP="00292AAB">
            <w:pPr>
              <w:rPr>
                <w:rFonts w:asciiTheme="minorHAnsi" w:hAnsiTheme="minorHAnsi" w:cs="Calibri"/>
                <w:b w:val="0"/>
              </w:rPr>
            </w:pPr>
            <w:r w:rsidRPr="00F062E6">
              <w:rPr>
                <w:rFonts w:asciiTheme="minorHAnsi" w:hAnsiTheme="minorHAnsi" w:cs="Calibri"/>
                <w:b w:val="0"/>
              </w:rPr>
              <w:t xml:space="preserve">Le gouvernement du Canada et plusieurs églises ont présenté des excuses aux survivants des pensionnats autochtones. </w:t>
            </w:r>
          </w:p>
          <w:p w14:paraId="62B2C0A1" w14:textId="77777777" w:rsidR="00571DA6" w:rsidRPr="00571DA6" w:rsidRDefault="00571DA6" w:rsidP="00292AAB">
            <w:pPr>
              <w:rPr>
                <w:rFonts w:asciiTheme="minorHAnsi" w:hAnsiTheme="minorHAnsi" w:cs="Calibri"/>
              </w:rPr>
            </w:pPr>
          </w:p>
        </w:tc>
      </w:tr>
      <w:tr w:rsidR="00571DA6" w:rsidRPr="00571DA6" w14:paraId="5227D445"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BB70EF0"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28C4D964"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Il a fallu attendre jusqu’en juin 2008 pour des excuses soient présentées.</w:t>
            </w:r>
          </w:p>
          <w:p w14:paraId="22D4A0C1" w14:textId="77777777" w:rsidR="00571DA6" w:rsidRPr="00571DA6" w:rsidRDefault="00571DA6" w:rsidP="00292AAB">
            <w:pPr>
              <w:spacing w:before="120" w:after="120"/>
              <w:rPr>
                <w:rFonts w:asciiTheme="minorHAnsi" w:hAnsiTheme="minorHAnsi" w:cs="Calibri"/>
              </w:rPr>
            </w:pPr>
          </w:p>
        </w:tc>
      </w:tr>
      <w:tr w:rsidR="00571DA6" w:rsidRPr="00571DA6" w14:paraId="19FDFC9F"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0731D5"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780F9F41"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Le gouvernement a mis sur pied une commission où le processus de vérité et de réconciliation s'inscrit dans une réponse holistique et globale aux séquelles des pensionnats indiens. La commission se veut une indication et une reconnaissance sincères de l'injustice et des torts causés aux Autochtones, de même que du besoin de poursuivre la guérison.</w:t>
            </w:r>
          </w:p>
          <w:p w14:paraId="0A5D6984"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La politique d’assimilation que le gouvernement avait adoptée était inappropriée.</w:t>
            </w:r>
          </w:p>
          <w:p w14:paraId="3CA5ABD2"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L’absence d’excuses de la part du gouvernement a nui à la guérison et à la réconciliation.</w:t>
            </w:r>
          </w:p>
          <w:p w14:paraId="3ABD59FA"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Les répercussions des pensionnats autochtones ont été très néfastes et ont causé des dommages durables à la culture, au patrimoine et à la langue autochtones.</w:t>
            </w:r>
          </w:p>
          <w:p w14:paraId="0D3198A0"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On a eu tort d’arracher les enfants à leurs foyers, et de les écarter de leur culture et de leurs traditions riches.</w:t>
            </w:r>
          </w:p>
          <w:p w14:paraId="42B8EC92"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En raison des pensionnats, de nombreux anciens élèves ont eu de la difficulté à élever adéquatement leurs propres enfants.</w:t>
            </w:r>
          </w:p>
          <w:p w14:paraId="4B586A97"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rPr>
              <w:t>Les excuses aident les gens à confronter leurs démons, à confronter ce qu’ils ont vécu. Cela aide les personnes à raconter leur histoire dans leurs propres mots.</w:t>
            </w:r>
          </w:p>
        </w:tc>
      </w:tr>
      <w:tr w:rsidR="00571DA6" w:rsidRPr="00571DA6" w14:paraId="60F7EADF"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D12A77"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5656F4BD"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r w:rsidR="00571DA6" w:rsidRPr="00571DA6" w14:paraId="3856957A"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1FA62A7"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1DA75AE4"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6CB12915" w14:textId="77777777" w:rsidR="00571DA6" w:rsidRPr="00571DA6" w:rsidRDefault="00571DA6" w:rsidP="00571DA6">
      <w:pPr>
        <w:spacing w:after="120"/>
        <w:rPr>
          <w:rFonts w:asciiTheme="minorHAnsi" w:hAnsiTheme="minorHAnsi" w:cs="Calibri"/>
        </w:rPr>
      </w:pPr>
      <w:r w:rsidRPr="00571DA6">
        <w:rPr>
          <w:rFonts w:asciiTheme="minorHAnsi" w:hAnsiTheme="minorHAnsi" w:cs="Calibri"/>
          <w:b/>
        </w:rPr>
        <w:br w:type="page"/>
      </w:r>
      <w:r w:rsidRPr="00571DA6">
        <w:rPr>
          <w:rFonts w:asciiTheme="minorHAnsi" w:hAnsiTheme="minorHAnsi" w:cs="Calibri"/>
          <w:b/>
        </w:rPr>
        <w:lastRenderedPageBreak/>
        <w:t>Groupe D – Convention de règlement relative aux pensionnats autochtones</w:t>
      </w:r>
    </w:p>
    <w:tbl>
      <w:tblPr>
        <w:tblStyle w:val="Grilleclaire-Accent31"/>
        <w:tblW w:w="0" w:type="auto"/>
        <w:tblLook w:val="04A0" w:firstRow="1" w:lastRow="0" w:firstColumn="1" w:lastColumn="0" w:noHBand="0" w:noVBand="1"/>
      </w:tblPr>
      <w:tblGrid>
        <w:gridCol w:w="9050"/>
      </w:tblGrid>
      <w:tr w:rsidR="00571DA6" w:rsidRPr="00571DA6" w14:paraId="3D2F4C94"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381FA92"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0C769B45" w14:textId="77777777" w:rsidR="00571DA6" w:rsidRPr="00F062E6" w:rsidRDefault="00571DA6" w:rsidP="00292AAB">
            <w:pPr>
              <w:rPr>
                <w:rFonts w:asciiTheme="minorHAnsi" w:hAnsiTheme="minorHAnsi" w:cs="Calibri"/>
                <w:b w:val="0"/>
              </w:rPr>
            </w:pPr>
            <w:r w:rsidRPr="00F062E6">
              <w:rPr>
                <w:rFonts w:asciiTheme="minorHAnsi" w:hAnsiTheme="minorHAnsi" w:cs="Calibri"/>
                <w:b w:val="0"/>
              </w:rPr>
              <w:t>Le gouvernement, les anciens élèves des pensionnats, les différentes églises, l'Assemblée des Premières Nations et les représentants des Inuits ont conclu une entente pour tenter de remédier ce qui a été fait dans les pensionnats. L’entente porte le nom de Convention de règlement relative aux pensionnats autochtones.</w:t>
            </w:r>
          </w:p>
        </w:tc>
      </w:tr>
      <w:tr w:rsidR="00571DA6" w:rsidRPr="00571DA6" w14:paraId="0252B7E1"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A99B18A"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553CEAED"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Au début des années 1990, il y avait environ 287 350 survivants intergénérationnels au Canada, dans des réserves ou hors de celles-ci.</w:t>
            </w:r>
          </w:p>
          <w:p w14:paraId="1D0D603D"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 xml:space="preserve">À la suite de négociations avec des groupes et des représentants autochtones clés, en 2007, le gouvernement du Canada a mis en place la </w:t>
            </w:r>
            <w:r w:rsidRPr="00F062E6">
              <w:rPr>
                <w:rFonts w:asciiTheme="minorHAnsi" w:hAnsiTheme="minorHAnsi" w:cs="Calibri"/>
                <w:b w:val="0"/>
                <w:color w:val="000000"/>
              </w:rPr>
              <w:t>Convention de r</w:t>
            </w:r>
            <w:r w:rsidRPr="00F062E6">
              <w:rPr>
                <w:rFonts w:asciiTheme="minorHAnsi" w:hAnsiTheme="minorHAnsi" w:cs="Calibri"/>
                <w:b w:val="0"/>
                <w:bCs w:val="0"/>
                <w:color w:val="000000"/>
              </w:rPr>
              <w:t>èglement relative aux pensionnats indiens</w:t>
            </w:r>
            <w:r w:rsidRPr="00F062E6">
              <w:rPr>
                <w:rFonts w:asciiTheme="minorHAnsi" w:hAnsiTheme="minorHAnsi" w:cs="Calibri"/>
                <w:b w:val="0"/>
                <w:color w:val="000000"/>
              </w:rPr>
              <w:t xml:space="preserve"> </w:t>
            </w:r>
            <w:r w:rsidRPr="00F062E6">
              <w:rPr>
                <w:rFonts w:asciiTheme="minorHAnsi" w:hAnsiTheme="minorHAnsi" w:cs="Calibri"/>
                <w:b w:val="0"/>
              </w:rPr>
              <w:t>(</w:t>
            </w:r>
            <w:hyperlink r:id="rId42" w:history="1">
              <w:r w:rsidRPr="00F062E6">
                <w:rPr>
                  <w:rStyle w:val="Lienhypertexte"/>
                  <w:rFonts w:asciiTheme="minorHAnsi" w:hAnsiTheme="minorHAnsi"/>
                  <w:b w:val="0"/>
                </w:rPr>
                <w:t>http://www.residentialschoolsettlement.ca/</w:t>
              </w:r>
            </w:hyperlink>
            <w:r w:rsidRPr="00F062E6">
              <w:rPr>
                <w:rFonts w:asciiTheme="minorHAnsi" w:hAnsiTheme="minorHAnsi"/>
                <w:b w:val="0"/>
              </w:rPr>
              <w:t>).</w:t>
            </w:r>
          </w:p>
          <w:p w14:paraId="2531CB58"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rPr>
              <w:t>On a également alloué des fonds de 125 millions de dollars à la Fondation autochtone de guérison pour une période de cinq ans. Les programmes de la Fondation comprennent le programme Expérience commune, un programme de commémoration, ainsi qu’un programme d'intervention et d'information du public.</w:t>
            </w:r>
          </w:p>
        </w:tc>
      </w:tr>
      <w:tr w:rsidR="00571DA6" w:rsidRPr="00571DA6" w14:paraId="3CCE5FCE"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64DC19"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4A5C8F1D" w14:textId="77777777" w:rsidR="00571DA6" w:rsidRPr="00F062E6" w:rsidRDefault="00571DA6" w:rsidP="00571DA6">
            <w:pPr>
              <w:numPr>
                <w:ilvl w:val="0"/>
                <w:numId w:val="44"/>
              </w:numPr>
              <w:rPr>
                <w:rFonts w:asciiTheme="minorHAnsi" w:hAnsiTheme="minorHAnsi" w:cs="Calibri"/>
                <w:b w:val="0"/>
              </w:rPr>
            </w:pPr>
            <w:r w:rsidRPr="00F062E6">
              <w:rPr>
                <w:rFonts w:asciiTheme="minorHAnsi" w:hAnsiTheme="minorHAnsi" w:cs="Calibri"/>
                <w:b w:val="0"/>
              </w:rPr>
              <w:t>Aux fins du versement d’une indemnité aux anciens élèves, 139 pensionnats ont été recensés dans la Convention de règlement relative aux pensionnats indiens.</w:t>
            </w:r>
          </w:p>
          <w:p w14:paraId="5BEB28D2" w14:textId="77777777" w:rsidR="00571DA6" w:rsidRPr="00F062E6" w:rsidRDefault="00571DA6" w:rsidP="00571DA6">
            <w:pPr>
              <w:numPr>
                <w:ilvl w:val="0"/>
                <w:numId w:val="44"/>
              </w:numPr>
              <w:rPr>
                <w:rFonts w:asciiTheme="minorHAnsi" w:hAnsiTheme="minorHAnsi" w:cs="Calibri"/>
                <w:b w:val="0"/>
              </w:rPr>
            </w:pPr>
            <w:r w:rsidRPr="00F062E6">
              <w:rPr>
                <w:rFonts w:asciiTheme="minorHAnsi" w:hAnsiTheme="minorHAnsi" w:cs="Calibri"/>
                <w:b w:val="0"/>
              </w:rPr>
              <w:t>Les anciens élèves ont reçu 10 000 $ pour la 1</w:t>
            </w:r>
            <w:r w:rsidRPr="00F062E6">
              <w:rPr>
                <w:rFonts w:asciiTheme="minorHAnsi" w:hAnsiTheme="minorHAnsi" w:cs="Calibri"/>
                <w:b w:val="0"/>
                <w:vertAlign w:val="superscript"/>
              </w:rPr>
              <w:t>re</w:t>
            </w:r>
            <w:r w:rsidRPr="00F062E6">
              <w:rPr>
                <w:rFonts w:asciiTheme="minorHAnsi" w:hAnsiTheme="minorHAnsi" w:cs="Calibri"/>
                <w:b w:val="0"/>
              </w:rPr>
              <w:t xml:space="preserve"> année dans un pensionnat et 3 000 $ pour toutes les années supplémentaires dans un pensionnat.</w:t>
            </w:r>
          </w:p>
          <w:p w14:paraId="6789DF99" w14:textId="77777777" w:rsidR="00571DA6" w:rsidRPr="00F062E6" w:rsidRDefault="00571DA6" w:rsidP="00571DA6">
            <w:pPr>
              <w:numPr>
                <w:ilvl w:val="0"/>
                <w:numId w:val="44"/>
              </w:numPr>
              <w:rPr>
                <w:rFonts w:asciiTheme="minorHAnsi" w:hAnsiTheme="minorHAnsi" w:cs="Calibri"/>
                <w:b w:val="0"/>
              </w:rPr>
            </w:pPr>
            <w:r w:rsidRPr="00F062E6">
              <w:rPr>
                <w:rFonts w:asciiTheme="minorHAnsi" w:hAnsiTheme="minorHAnsi" w:cs="Calibri"/>
                <w:b w:val="0"/>
              </w:rPr>
              <w:t>Le gouvernement a prévu 1,9 milliard de dollars pour le règlement.</w:t>
            </w:r>
          </w:p>
          <w:p w14:paraId="2F53CC38" w14:textId="77777777" w:rsidR="00571DA6" w:rsidRPr="00571DA6" w:rsidRDefault="00571DA6" w:rsidP="00571DA6">
            <w:pPr>
              <w:numPr>
                <w:ilvl w:val="0"/>
                <w:numId w:val="44"/>
              </w:numPr>
              <w:rPr>
                <w:rFonts w:asciiTheme="minorHAnsi" w:hAnsiTheme="minorHAnsi"/>
              </w:rPr>
            </w:pPr>
            <w:r w:rsidRPr="00F062E6">
              <w:rPr>
                <w:rFonts w:asciiTheme="minorHAnsi" w:hAnsiTheme="minorHAnsi" w:cs="Calibri"/>
                <w:b w:val="0"/>
              </w:rPr>
              <w:t>La Convention stipule que les anciens élèves qui ont été victimes d’agressions sexuelles ou physiques graves peuvent obtenir une indemnité supplémentaire allant de 5 000 $ à 275 000 $.</w:t>
            </w:r>
          </w:p>
        </w:tc>
      </w:tr>
      <w:tr w:rsidR="00571DA6" w:rsidRPr="00571DA6" w14:paraId="3CC235BA"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43E250C"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6F201493"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r w:rsidR="00571DA6" w:rsidRPr="00571DA6" w14:paraId="1105BC51"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193F0D3"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238A705F"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24161933" w14:textId="77777777" w:rsidR="00571DA6" w:rsidRPr="00571DA6" w:rsidRDefault="00571DA6" w:rsidP="00571DA6">
      <w:pPr>
        <w:rPr>
          <w:rFonts w:asciiTheme="minorHAnsi" w:hAnsiTheme="minorHAnsi" w:cs="Calibri"/>
          <w:b/>
        </w:rPr>
      </w:pPr>
    </w:p>
    <w:p w14:paraId="7ED18A56" w14:textId="77777777" w:rsidR="00571DA6" w:rsidRPr="00571DA6" w:rsidRDefault="00571DA6" w:rsidP="00571DA6">
      <w:pPr>
        <w:rPr>
          <w:rFonts w:asciiTheme="minorHAnsi" w:hAnsiTheme="minorHAnsi" w:cs="Calibri"/>
          <w:b/>
        </w:rPr>
      </w:pPr>
      <w:r w:rsidRPr="00571DA6">
        <w:rPr>
          <w:rFonts w:asciiTheme="minorHAnsi" w:hAnsiTheme="minorHAnsi" w:cs="Calibri"/>
          <w:b/>
        </w:rPr>
        <w:br w:type="page"/>
      </w:r>
    </w:p>
    <w:p w14:paraId="47B4EE67" w14:textId="77777777" w:rsidR="00571DA6" w:rsidRPr="00571DA6" w:rsidRDefault="00571DA6" w:rsidP="00571DA6">
      <w:pPr>
        <w:rPr>
          <w:rFonts w:asciiTheme="minorHAnsi" w:hAnsiTheme="minorHAnsi" w:cs="Calibri"/>
        </w:rPr>
      </w:pPr>
      <w:r w:rsidRPr="00571DA6">
        <w:rPr>
          <w:rFonts w:asciiTheme="minorHAnsi" w:hAnsiTheme="minorHAnsi" w:cs="Calibri"/>
          <w:b/>
        </w:rPr>
        <w:lastRenderedPageBreak/>
        <w:t>Groupe E – Survivants des pensionnats autochtones</w:t>
      </w:r>
      <w:r w:rsidRPr="00571DA6">
        <w:rPr>
          <w:rFonts w:asciiTheme="minorHAnsi" w:hAnsiTheme="minorHAnsi" w:cs="Calibri"/>
        </w:rPr>
        <w:t xml:space="preserve"> </w:t>
      </w:r>
    </w:p>
    <w:p w14:paraId="032ACFE5" w14:textId="77777777" w:rsidR="00571DA6" w:rsidRPr="00571DA6" w:rsidRDefault="00571DA6" w:rsidP="00571DA6">
      <w:pPr>
        <w:rPr>
          <w:rFonts w:asciiTheme="minorHAnsi" w:hAnsiTheme="minorHAnsi" w:cs="Calibri"/>
          <w:b/>
        </w:rPr>
      </w:pPr>
    </w:p>
    <w:tbl>
      <w:tblPr>
        <w:tblStyle w:val="Grilleclaire-Accent31"/>
        <w:tblW w:w="0" w:type="auto"/>
        <w:tblLook w:val="04A0" w:firstRow="1" w:lastRow="0" w:firstColumn="1" w:lastColumn="0" w:noHBand="0" w:noVBand="1"/>
      </w:tblPr>
      <w:tblGrid>
        <w:gridCol w:w="9050"/>
      </w:tblGrid>
      <w:tr w:rsidR="00571DA6" w:rsidRPr="00571DA6" w14:paraId="655B3DDE"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C763BF1"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63022BE8" w14:textId="646AF9D8" w:rsidR="00571DA6" w:rsidRPr="00571DA6" w:rsidRDefault="00571DA6" w:rsidP="00292AAB">
            <w:pPr>
              <w:spacing w:before="120" w:after="120"/>
              <w:rPr>
                <w:rFonts w:asciiTheme="minorHAnsi" w:hAnsiTheme="minorHAnsi" w:cs="Calibri"/>
              </w:rPr>
            </w:pPr>
            <w:r w:rsidRPr="00F062E6">
              <w:rPr>
                <w:rFonts w:asciiTheme="minorHAnsi" w:hAnsiTheme="minorHAnsi" w:cs="Calibri"/>
                <w:b w:val="0"/>
              </w:rPr>
              <w:t>Aujourd'hui, les communautés autochtones veulent se réapproprier leur histoire, leur dignité et leur culture. Parallèlement, on voit apparaître de modèles au sein des communautés dans l'ensemble du Canada. Les survivants des pensionnats autochtones sont la preuve vivante qu'il existe un avenir pour les peuples autochtones.</w:t>
            </w:r>
          </w:p>
        </w:tc>
      </w:tr>
      <w:tr w:rsidR="00571DA6" w:rsidRPr="00571DA6" w14:paraId="7313F790"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8615EA3"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4A78901F"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bCs w:val="0"/>
              </w:rPr>
              <w:t>Le juge Alfred Scow</w:t>
            </w:r>
            <w:r w:rsidRPr="00F062E6">
              <w:rPr>
                <w:rFonts w:asciiTheme="minorHAnsi" w:hAnsiTheme="minorHAnsi" w:cs="Calibri"/>
                <w:b w:val="0"/>
              </w:rPr>
              <w:t>, de la Première Nation de Kwicksutaineuk-ah-kwaw-ah-mish, de la bande de Gilford Island, est le chef héréditaire de la bande. Il est le premier Autochtone admis au barreau. Il est également président de la Cour provinciale à Coquitlam.</w:t>
            </w:r>
          </w:p>
          <w:p w14:paraId="0E3DC750" w14:textId="77777777" w:rsidR="00571DA6" w:rsidRPr="00571DA6" w:rsidRDefault="00571DA6" w:rsidP="00292AAB">
            <w:pPr>
              <w:spacing w:before="120" w:after="120"/>
              <w:rPr>
                <w:rFonts w:asciiTheme="minorHAnsi" w:hAnsiTheme="minorHAnsi" w:cs="Calibri"/>
              </w:rPr>
            </w:pPr>
          </w:p>
        </w:tc>
      </w:tr>
      <w:tr w:rsidR="00571DA6" w:rsidRPr="00571DA6" w14:paraId="1B81A1ED"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00D55A8"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7A9C0218"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color w:val="000000"/>
              </w:rPr>
              <w:t>On recueille les histoires des survivants pour faire avancer le processus de guérison et de réconciliation.</w:t>
            </w:r>
          </w:p>
          <w:p w14:paraId="4E093A6B"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color w:val="000000"/>
              </w:rPr>
              <w:t>Les survivants participent à des discussions pour augmenter les chances de guérison.</w:t>
            </w:r>
          </w:p>
          <w:p w14:paraId="531303B2"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color w:val="000000"/>
              </w:rPr>
              <w:t>Plusieurs survivants parlent en public de leur expérience et partagent leur histoire avec leurs propres enfants pour que ces derniers comprennent leurs souffrances.</w:t>
            </w:r>
          </w:p>
        </w:tc>
      </w:tr>
      <w:tr w:rsidR="00571DA6" w:rsidRPr="00571DA6" w14:paraId="42AB9315"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72DC7E7"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125ADBB6"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r w:rsidR="00571DA6" w:rsidRPr="00571DA6" w14:paraId="294182F5"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B366EC9"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0244ECEA"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5149C274" w14:textId="77777777" w:rsidR="00571DA6" w:rsidRPr="00571DA6" w:rsidRDefault="00571DA6" w:rsidP="00571DA6">
      <w:pPr>
        <w:rPr>
          <w:rFonts w:asciiTheme="minorHAnsi" w:hAnsiTheme="minorHAnsi" w:cs="Calibri"/>
          <w:b/>
        </w:rPr>
      </w:pPr>
    </w:p>
    <w:p w14:paraId="26B3D32E" w14:textId="77777777" w:rsidR="00CF08EA" w:rsidRPr="00571DA6" w:rsidRDefault="00CF08EA">
      <w:pPr>
        <w:rPr>
          <w:rFonts w:asciiTheme="minorHAnsi" w:hAnsiTheme="minorHAnsi" w:cstheme="minorHAnsi"/>
          <w:b/>
        </w:rPr>
      </w:pPr>
    </w:p>
    <w:p w14:paraId="301DE11D" w14:textId="3573CC7F" w:rsidR="00442EFF" w:rsidRPr="00571DA6" w:rsidRDefault="00442EFF" w:rsidP="00571DA6">
      <w:pPr>
        <w:pStyle w:val="Corps"/>
        <w:spacing w:before="120" w:after="60"/>
        <w:jc w:val="center"/>
      </w:pPr>
    </w:p>
    <w:sectPr w:rsidR="00442EFF" w:rsidRPr="00571DA6" w:rsidSect="00431FB1">
      <w:headerReference w:type="default" r:id="rId43"/>
      <w:footerReference w:type="defaul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9522E3" w:rsidRDefault="009522E3">
      <w:r>
        <w:separator/>
      </w:r>
    </w:p>
  </w:endnote>
  <w:endnote w:type="continuationSeparator" w:id="0">
    <w:p w14:paraId="6E79548F" w14:textId="77777777" w:rsidR="009522E3" w:rsidRDefault="0095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9522E3" w:rsidRPr="0007418C" w:rsidRDefault="009522E3"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9522E3" w:rsidRDefault="009522E3">
      <w:r>
        <w:separator/>
      </w:r>
    </w:p>
  </w:footnote>
  <w:footnote w:type="continuationSeparator" w:id="0">
    <w:p w14:paraId="5E3829DD" w14:textId="77777777" w:rsidR="009522E3" w:rsidRDefault="0095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9522E3" w:rsidRDefault="009522E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9522E3" w:rsidRDefault="009522E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038F2" w:rsidRPr="001038F2">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9522E3" w:rsidRDefault="009522E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038F2" w:rsidRPr="001038F2">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9522E3" w:rsidRDefault="009522E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7F702507" w:rsidR="009522E3" w:rsidRPr="008E4003" w:rsidRDefault="009522E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PENSIONNATS AUTOCHTONES AU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863"/>
    <w:multiLevelType w:val="hybridMultilevel"/>
    <w:tmpl w:val="529A74E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C0EAF"/>
    <w:multiLevelType w:val="hybridMultilevel"/>
    <w:tmpl w:val="E58CCE3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27407D"/>
    <w:multiLevelType w:val="hybridMultilevel"/>
    <w:tmpl w:val="7476454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37390"/>
    <w:multiLevelType w:val="hybridMultilevel"/>
    <w:tmpl w:val="27F425DE"/>
    <w:lvl w:ilvl="0" w:tplc="1009000B">
      <w:start w:val="1"/>
      <w:numFmt w:val="bullet"/>
      <w:lvlText w:val=""/>
      <w:lvlJc w:val="left"/>
      <w:pPr>
        <w:ind w:left="7065" w:hanging="360"/>
      </w:pPr>
      <w:rPr>
        <w:rFonts w:ascii="Wingdings" w:hAnsi="Wingdings" w:hint="default"/>
      </w:rPr>
    </w:lvl>
    <w:lvl w:ilvl="1" w:tplc="0C0C0003" w:tentative="1">
      <w:start w:val="1"/>
      <w:numFmt w:val="bullet"/>
      <w:lvlText w:val="o"/>
      <w:lvlJc w:val="left"/>
      <w:pPr>
        <w:ind w:left="7785" w:hanging="360"/>
      </w:pPr>
      <w:rPr>
        <w:rFonts w:ascii="Courier New" w:hAnsi="Courier New" w:cs="Courier New" w:hint="default"/>
      </w:rPr>
    </w:lvl>
    <w:lvl w:ilvl="2" w:tplc="0C0C0005" w:tentative="1">
      <w:start w:val="1"/>
      <w:numFmt w:val="bullet"/>
      <w:lvlText w:val=""/>
      <w:lvlJc w:val="left"/>
      <w:pPr>
        <w:ind w:left="8505" w:hanging="360"/>
      </w:pPr>
      <w:rPr>
        <w:rFonts w:ascii="Wingdings" w:hAnsi="Wingdings" w:hint="default"/>
      </w:rPr>
    </w:lvl>
    <w:lvl w:ilvl="3" w:tplc="0C0C0001" w:tentative="1">
      <w:start w:val="1"/>
      <w:numFmt w:val="bullet"/>
      <w:lvlText w:val=""/>
      <w:lvlJc w:val="left"/>
      <w:pPr>
        <w:ind w:left="9225" w:hanging="360"/>
      </w:pPr>
      <w:rPr>
        <w:rFonts w:ascii="Symbol" w:hAnsi="Symbol" w:hint="default"/>
      </w:rPr>
    </w:lvl>
    <w:lvl w:ilvl="4" w:tplc="0C0C0003" w:tentative="1">
      <w:start w:val="1"/>
      <w:numFmt w:val="bullet"/>
      <w:lvlText w:val="o"/>
      <w:lvlJc w:val="left"/>
      <w:pPr>
        <w:ind w:left="9945" w:hanging="360"/>
      </w:pPr>
      <w:rPr>
        <w:rFonts w:ascii="Courier New" w:hAnsi="Courier New" w:cs="Courier New" w:hint="default"/>
      </w:rPr>
    </w:lvl>
    <w:lvl w:ilvl="5" w:tplc="0C0C0005" w:tentative="1">
      <w:start w:val="1"/>
      <w:numFmt w:val="bullet"/>
      <w:lvlText w:val=""/>
      <w:lvlJc w:val="left"/>
      <w:pPr>
        <w:ind w:left="10665" w:hanging="360"/>
      </w:pPr>
      <w:rPr>
        <w:rFonts w:ascii="Wingdings" w:hAnsi="Wingdings" w:hint="default"/>
      </w:rPr>
    </w:lvl>
    <w:lvl w:ilvl="6" w:tplc="0C0C0001" w:tentative="1">
      <w:start w:val="1"/>
      <w:numFmt w:val="bullet"/>
      <w:lvlText w:val=""/>
      <w:lvlJc w:val="left"/>
      <w:pPr>
        <w:ind w:left="11385" w:hanging="360"/>
      </w:pPr>
      <w:rPr>
        <w:rFonts w:ascii="Symbol" w:hAnsi="Symbol" w:hint="default"/>
      </w:rPr>
    </w:lvl>
    <w:lvl w:ilvl="7" w:tplc="0C0C0003" w:tentative="1">
      <w:start w:val="1"/>
      <w:numFmt w:val="bullet"/>
      <w:lvlText w:val="o"/>
      <w:lvlJc w:val="left"/>
      <w:pPr>
        <w:ind w:left="12105" w:hanging="360"/>
      </w:pPr>
      <w:rPr>
        <w:rFonts w:ascii="Courier New" w:hAnsi="Courier New" w:cs="Courier New" w:hint="default"/>
      </w:rPr>
    </w:lvl>
    <w:lvl w:ilvl="8" w:tplc="0C0C0005" w:tentative="1">
      <w:start w:val="1"/>
      <w:numFmt w:val="bullet"/>
      <w:lvlText w:val=""/>
      <w:lvlJc w:val="left"/>
      <w:pPr>
        <w:ind w:left="12825" w:hanging="360"/>
      </w:pPr>
      <w:rPr>
        <w:rFonts w:ascii="Wingdings" w:hAnsi="Wingdings" w:hint="default"/>
      </w:r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85774B"/>
    <w:multiLevelType w:val="hybridMultilevel"/>
    <w:tmpl w:val="AA98130A"/>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E309FE"/>
    <w:multiLevelType w:val="hybridMultilevel"/>
    <w:tmpl w:val="1368D726"/>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27B03D26"/>
    <w:multiLevelType w:val="hybridMultilevel"/>
    <w:tmpl w:val="B6BE2A5A"/>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4159C9"/>
    <w:multiLevelType w:val="hybridMultilevel"/>
    <w:tmpl w:val="99D86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7741D7"/>
    <w:multiLevelType w:val="hybridMultilevel"/>
    <w:tmpl w:val="C652B36A"/>
    <w:lvl w:ilvl="0" w:tplc="A3C2EA1C">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5C00C3"/>
    <w:multiLevelType w:val="hybridMultilevel"/>
    <w:tmpl w:val="B9A68E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A55481"/>
    <w:multiLevelType w:val="hybridMultilevel"/>
    <w:tmpl w:val="3B1CEBE6"/>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B80754"/>
    <w:multiLevelType w:val="hybridMultilevel"/>
    <w:tmpl w:val="80386276"/>
    <w:lvl w:ilvl="0" w:tplc="A3C2EA1C">
      <w:start w:val="1"/>
      <w:numFmt w:val="bullet"/>
      <w:lvlText w:val=""/>
      <w:lvlJc w:val="left"/>
      <w:pPr>
        <w:ind w:left="720" w:hanging="360"/>
      </w:pPr>
      <w:rPr>
        <w:rFonts w:ascii="Wingdings" w:hAnsi="Wingding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760D65"/>
    <w:multiLevelType w:val="hybridMultilevel"/>
    <w:tmpl w:val="262E2CF6"/>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1" w15:restartNumberingAfterBreak="0">
    <w:nsid w:val="3A050553"/>
    <w:multiLevelType w:val="hybridMultilevel"/>
    <w:tmpl w:val="F432C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1C508D"/>
    <w:multiLevelType w:val="hybridMultilevel"/>
    <w:tmpl w:val="62301F90"/>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3C135C14"/>
    <w:multiLevelType w:val="hybridMultilevel"/>
    <w:tmpl w:val="CB786F18"/>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59462F"/>
    <w:multiLevelType w:val="hybridMultilevel"/>
    <w:tmpl w:val="06EE4A3A"/>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8A0226"/>
    <w:multiLevelType w:val="hybridMultilevel"/>
    <w:tmpl w:val="3D8CB2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E504B2"/>
    <w:multiLevelType w:val="hybridMultilevel"/>
    <w:tmpl w:val="927E56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6A6D77"/>
    <w:multiLevelType w:val="hybridMultilevel"/>
    <w:tmpl w:val="456A469E"/>
    <w:lvl w:ilvl="0" w:tplc="F580DDA2">
      <w:numFmt w:val="bullet"/>
      <w:lvlText w:val="•"/>
      <w:lvlJc w:val="left"/>
      <w:pPr>
        <w:ind w:left="723" w:hanging="360"/>
      </w:pPr>
      <w:rPr>
        <w:rFonts w:ascii="Times New Roman" w:eastAsia="Times New Roman" w:hAnsi="Times New Roman" w:cs="Times New Roman"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31"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DC76535"/>
    <w:multiLevelType w:val="hybridMultilevel"/>
    <w:tmpl w:val="B680D6A6"/>
    <w:lvl w:ilvl="0" w:tplc="7B90A5C8">
      <w:start w:val="1"/>
      <w:numFmt w:val="decimal"/>
      <w:lvlText w:val="%1."/>
      <w:lvlJc w:val="left"/>
      <w:pPr>
        <w:ind w:left="363" w:hanging="360"/>
      </w:pPr>
      <w:rPr>
        <w:b/>
      </w:rPr>
    </w:lvl>
    <w:lvl w:ilvl="1" w:tplc="165C36CC">
      <w:start w:val="1"/>
      <w:numFmt w:val="decimal"/>
      <w:lvlText w:val="%2."/>
      <w:lvlJc w:val="left"/>
      <w:pPr>
        <w:ind w:left="1083" w:hanging="360"/>
      </w:pPr>
      <w:rPr>
        <w:rFonts w:hint="default"/>
      </w:r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33" w15:restartNumberingAfterBreak="0">
    <w:nsid w:val="62813747"/>
    <w:multiLevelType w:val="hybridMultilevel"/>
    <w:tmpl w:val="DF881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1A38B9"/>
    <w:multiLevelType w:val="hybridMultilevel"/>
    <w:tmpl w:val="95C6418E"/>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5"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068E6"/>
    <w:multiLevelType w:val="hybridMultilevel"/>
    <w:tmpl w:val="0A4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7B2B87"/>
    <w:multiLevelType w:val="hybridMultilevel"/>
    <w:tmpl w:val="23FCE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455F43"/>
    <w:multiLevelType w:val="hybridMultilevel"/>
    <w:tmpl w:val="55087F00"/>
    <w:lvl w:ilvl="0" w:tplc="1009000F">
      <w:start w:val="1"/>
      <w:numFmt w:val="decimal"/>
      <w:lvlText w:val="%1."/>
      <w:lvlJc w:val="left"/>
      <w:pPr>
        <w:ind w:left="363" w:hanging="360"/>
      </w:p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41" w15:restartNumberingAfterBreak="0">
    <w:nsid w:val="76073B94"/>
    <w:multiLevelType w:val="hybridMultilevel"/>
    <w:tmpl w:val="F3406F5E"/>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F05C31"/>
    <w:multiLevelType w:val="hybridMultilevel"/>
    <w:tmpl w:val="35D8223E"/>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3" w15:restartNumberingAfterBreak="0">
    <w:nsid w:val="7F082D17"/>
    <w:multiLevelType w:val="hybridMultilevel"/>
    <w:tmpl w:val="4D7E2C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2"/>
  </w:num>
  <w:num w:numId="4">
    <w:abstractNumId w:val="3"/>
  </w:num>
  <w:num w:numId="5">
    <w:abstractNumId w:val="27"/>
  </w:num>
  <w:num w:numId="6">
    <w:abstractNumId w:val="19"/>
  </w:num>
  <w:num w:numId="7">
    <w:abstractNumId w:val="37"/>
  </w:num>
  <w:num w:numId="8">
    <w:abstractNumId w:val="14"/>
  </w:num>
  <w:num w:numId="9">
    <w:abstractNumId w:val="4"/>
  </w:num>
  <w:num w:numId="10">
    <w:abstractNumId w:val="26"/>
  </w:num>
  <w:num w:numId="11">
    <w:abstractNumId w:val="5"/>
  </w:num>
  <w:num w:numId="12">
    <w:abstractNumId w:val="8"/>
  </w:num>
  <w:num w:numId="13">
    <w:abstractNumId w:val="35"/>
  </w:num>
  <w:num w:numId="14">
    <w:abstractNumId w:val="36"/>
  </w:num>
  <w:num w:numId="15">
    <w:abstractNumId w:val="12"/>
  </w:num>
  <w:num w:numId="16">
    <w:abstractNumId w:val="7"/>
  </w:num>
  <w:num w:numId="17">
    <w:abstractNumId w:val="30"/>
  </w:num>
  <w:num w:numId="18">
    <w:abstractNumId w:val="6"/>
  </w:num>
  <w:num w:numId="19">
    <w:abstractNumId w:val="43"/>
  </w:num>
  <w:num w:numId="20">
    <w:abstractNumId w:val="41"/>
  </w:num>
  <w:num w:numId="21">
    <w:abstractNumId w:val="18"/>
  </w:num>
  <w:num w:numId="22">
    <w:abstractNumId w:val="13"/>
  </w:num>
  <w:num w:numId="23">
    <w:abstractNumId w:val="15"/>
  </w:num>
  <w:num w:numId="24">
    <w:abstractNumId w:val="23"/>
  </w:num>
  <w:num w:numId="25">
    <w:abstractNumId w:val="29"/>
  </w:num>
  <w:num w:numId="26">
    <w:abstractNumId w:val="40"/>
  </w:num>
  <w:num w:numId="27">
    <w:abstractNumId w:val="0"/>
  </w:num>
  <w:num w:numId="28">
    <w:abstractNumId w:val="28"/>
  </w:num>
  <w:num w:numId="29">
    <w:abstractNumId w:val="11"/>
  </w:num>
  <w:num w:numId="30">
    <w:abstractNumId w:val="33"/>
  </w:num>
  <w:num w:numId="31">
    <w:abstractNumId w:val="16"/>
  </w:num>
  <w:num w:numId="32">
    <w:abstractNumId w:val="25"/>
  </w:num>
  <w:num w:numId="33">
    <w:abstractNumId w:val="42"/>
  </w:num>
  <w:num w:numId="34">
    <w:abstractNumId w:val="10"/>
  </w:num>
  <w:num w:numId="35">
    <w:abstractNumId w:val="20"/>
  </w:num>
  <w:num w:numId="36">
    <w:abstractNumId w:val="32"/>
  </w:num>
  <w:num w:numId="37">
    <w:abstractNumId w:val="39"/>
  </w:num>
  <w:num w:numId="38">
    <w:abstractNumId w:val="24"/>
  </w:num>
  <w:num w:numId="39">
    <w:abstractNumId w:val="21"/>
  </w:num>
  <w:num w:numId="40">
    <w:abstractNumId w:val="1"/>
  </w:num>
  <w:num w:numId="41">
    <w:abstractNumId w:val="2"/>
  </w:num>
  <w:num w:numId="42">
    <w:abstractNumId w:val="34"/>
  </w:num>
  <w:num w:numId="43">
    <w:abstractNumId w:val="9"/>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232B"/>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8F2"/>
    <w:rsid w:val="00103D6E"/>
    <w:rsid w:val="0010533F"/>
    <w:rsid w:val="001068B0"/>
    <w:rsid w:val="00107355"/>
    <w:rsid w:val="00107EBD"/>
    <w:rsid w:val="00112B12"/>
    <w:rsid w:val="00113693"/>
    <w:rsid w:val="00120FFD"/>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2AAB"/>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3FDB"/>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1DA6"/>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3870"/>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0FD9"/>
    <w:rsid w:val="006C217D"/>
    <w:rsid w:val="006C2EBD"/>
    <w:rsid w:val="006C409A"/>
    <w:rsid w:val="006C6F89"/>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5890"/>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22E3"/>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25579"/>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0F00"/>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3A2B"/>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62E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1BD"/>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semiHidden/>
    <w:unhideWhenUsed/>
    <w:qFormat/>
    <w:rsid w:val="00571DA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uiPriority w:val="99"/>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uiPriority w:val="99"/>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itre4Car">
    <w:name w:val="Titre 4 Car"/>
    <w:basedOn w:val="Policepardfaut"/>
    <w:link w:val="Titre4"/>
    <w:semiHidden/>
    <w:rsid w:val="00571DA6"/>
    <w:rPr>
      <w:rFonts w:ascii="Calibri" w:hAnsi="Calibri"/>
      <w:b/>
      <w:bCs/>
      <w:sz w:val="28"/>
      <w:szCs w:val="28"/>
    </w:rPr>
  </w:style>
  <w:style w:type="table" w:styleId="Trameclaire-Accent3">
    <w:name w:val="Light Shading Accent 3"/>
    <w:basedOn w:val="TableauNormal"/>
    <w:uiPriority w:val="60"/>
    <w:rsid w:val="00571DA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http://www.pawprince.com/pawprince/adventures/baffin02/images/95-inukshuk.jpg" TargetMode="External"/><Relationship Id="rId26" Type="http://schemas.openxmlformats.org/officeDocument/2006/relationships/image" Target="http://www.tlfq.ulaval.ca/axl/amnord/images/Nunavut-mapS.GIF" TargetMode="External"/><Relationship Id="rId39" Type="http://schemas.openxmlformats.org/officeDocument/2006/relationships/hyperlink" Target="http://www.trc.ca/websites/trcinstitution/index.php?p=18" TargetMode="External"/><Relationship Id="rId21" Type="http://schemas.openxmlformats.org/officeDocument/2006/relationships/image" Target="media/image7.jpeg"/><Relationship Id="rId34" Type="http://schemas.openxmlformats.org/officeDocument/2006/relationships/image" Target="http://stationgourmande.canalblog.com/images/tomates.JPG" TargetMode="External"/><Relationship Id="rId42" Type="http://schemas.openxmlformats.org/officeDocument/2006/relationships/hyperlink" Target="http://www.residentialschoolsettlement.ca/"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upload.wikimedia.org/wikipedia/commons/6/64/Metis_Blue.svg.png" TargetMode="External"/><Relationship Id="rId29" Type="http://schemas.openxmlformats.org/officeDocument/2006/relationships/image" Target="media/image12.jpeg"/><Relationship Id="rId11" Type="http://schemas.openxmlformats.org/officeDocument/2006/relationships/image" Target="media/image2.png"/><Relationship Id="rId24" Type="http://schemas.openxmlformats.org/officeDocument/2006/relationships/image" Target="http://upload.wikimedia.org/wikipedia/commons/6/6e/British_Museum169.jpg" TargetMode="External"/><Relationship Id="rId32" Type="http://schemas.openxmlformats.org/officeDocument/2006/relationships/image" Target="http://www.alaska-in-pictures.com/data/media/9/inupiat-eskimo-igloo_438.jpg" TargetMode="External"/><Relationship Id="rId37" Type="http://schemas.openxmlformats.org/officeDocument/2006/relationships/image" Target="media/image17.jpeg"/><Relationship Id="rId40" Type="http://schemas.openxmlformats.org/officeDocument/2006/relationships/hyperlink" Target="https://www.aadnc-aandc.gc.ca/fra/1100100015644/110010001564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6.jpeg"/><Relationship Id="rId49" Type="http://schemas.openxmlformats.org/officeDocument/2006/relationships/customXml" Target="../customXml/item4.xml"/><Relationship Id="rId10" Type="http://schemas.openxmlformats.org/officeDocument/2006/relationships/image" Target="http://www.collectionscanada.gc.ca/obj/023001/f1/c052177-v2.jpg" TargetMode="External"/><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upload.wikimedia.org/wikipedia/commons/4/49/Theiroquoislonghouse.png" TargetMode="External"/><Relationship Id="rId22" Type="http://schemas.openxmlformats.org/officeDocument/2006/relationships/image" Target="http://www.allaboutshoes.ca/images/common/our_boots/800_iglulik_inuit/large/810_tookillkee.jpg" TargetMode="External"/><Relationship Id="rId27" Type="http://schemas.openxmlformats.org/officeDocument/2006/relationships/image" Target="media/image10.jpeg"/><Relationship Id="rId30" Type="http://schemas.openxmlformats.org/officeDocument/2006/relationships/image" Target="http://www.totem-pole.net/images/totem_pole_3.jpg" TargetMode="External"/><Relationship Id="rId35" Type="http://schemas.openxmlformats.org/officeDocument/2006/relationships/image" Target="media/image15.jpeg"/><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hyperlink" Target="http://archives.radio-canada.ca/sports/education/clips/4193/" TargetMode="External"/><Relationship Id="rId3" Type="http://schemas.openxmlformats.org/officeDocument/2006/relationships/styles" Target="styles.xml"/><Relationship Id="rId12" Type="http://schemas.openxmlformats.org/officeDocument/2006/relationships/image" Target="http://upload.wikimedia.org/wikipedia/commons/thumb/e/ed/Inuktitut.svg/489px-Inuktitut.svg.png" TargetMode="External"/><Relationship Id="rId17" Type="http://schemas.openxmlformats.org/officeDocument/2006/relationships/image" Target="media/image5.jpeg"/><Relationship Id="rId25" Type="http://schemas.openxmlformats.org/officeDocument/2006/relationships/image" Target="media/image9.gif"/><Relationship Id="rId33" Type="http://schemas.openxmlformats.org/officeDocument/2006/relationships/image" Target="media/image14.jpeg"/><Relationship Id="rId38" Type="http://schemas.openxmlformats.org/officeDocument/2006/relationships/hyperlink" Target="http://wherearethechildren.ca/" TargetMode="External"/><Relationship Id="rId46" Type="http://schemas.openxmlformats.org/officeDocument/2006/relationships/theme" Target="theme/theme1.xml"/><Relationship Id="rId20" Type="http://schemas.openxmlformats.org/officeDocument/2006/relationships/image" Target="http://www.ecole-saintexupery.org/icono/0208petiteslaines/violon.jpg" TargetMode="External"/><Relationship Id="rId41" Type="http://schemas.openxmlformats.org/officeDocument/2006/relationships/hyperlink" Target="http://lesenfantsdevenus.ca/fr/exhibi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42F62-8C6E-4E3C-A86B-AA098D5C077D}"/>
</file>

<file path=customXml/itemProps2.xml><?xml version="1.0" encoding="utf-8"?>
<ds:datastoreItem xmlns:ds="http://schemas.openxmlformats.org/officeDocument/2006/customXml" ds:itemID="{B8C239AB-3962-4D6E-A0E3-7570BEE52F24}"/>
</file>

<file path=customXml/itemProps3.xml><?xml version="1.0" encoding="utf-8"?>
<ds:datastoreItem xmlns:ds="http://schemas.openxmlformats.org/officeDocument/2006/customXml" ds:itemID="{B1538C88-11C1-4DC8-99DE-E25AB43610D2}"/>
</file>

<file path=customXml/itemProps4.xml><?xml version="1.0" encoding="utf-8"?>
<ds:datastoreItem xmlns:ds="http://schemas.openxmlformats.org/officeDocument/2006/customXml" ds:itemID="{3A5B66C1-16D3-4500-8F17-D49F1E23AF19}"/>
</file>

<file path=docProps/app.xml><?xml version="1.0" encoding="utf-8"?>
<Properties xmlns="http://schemas.openxmlformats.org/officeDocument/2006/extended-properties" xmlns:vt="http://schemas.openxmlformats.org/officeDocument/2006/docPropsVTypes">
  <Template>Normal</Template>
  <TotalTime>295</TotalTime>
  <Pages>25</Pages>
  <Words>5262</Words>
  <Characters>29486</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15</cp:revision>
  <cp:lastPrinted>2015-11-30T14:42:00Z</cp:lastPrinted>
  <dcterms:created xsi:type="dcterms:W3CDTF">2015-10-14T15:30:00Z</dcterms:created>
  <dcterms:modified xsi:type="dcterms:W3CDTF">2015-11-30T14:44:00Z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