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39B388" w14:textId="77777777" w:rsidR="005D188E" w:rsidRPr="008C33A2" w:rsidRDefault="005D188E" w:rsidP="00C0110B">
      <w:pPr>
        <w:jc w:val="center"/>
        <w:rPr>
          <w:rFonts w:asciiTheme="minorHAnsi" w:hAnsiTheme="minorHAnsi" w:cstheme="minorHAnsi"/>
        </w:rPr>
      </w:pPr>
    </w:p>
    <w:p w14:paraId="0BA94CF7" w14:textId="4CFA8EA2" w:rsidR="00C0110B" w:rsidRPr="00040B49" w:rsidRDefault="00D52041" w:rsidP="00C0110B">
      <w:pPr>
        <w:jc w:val="center"/>
        <w:rPr>
          <w:rFonts w:asciiTheme="minorHAnsi" w:hAnsiTheme="minorHAnsi" w:cstheme="minorHAnsi"/>
          <w:b/>
          <w:sz w:val="28"/>
          <w:szCs w:val="28"/>
        </w:rPr>
      </w:pPr>
      <w:r w:rsidRPr="00040B49">
        <w:rPr>
          <w:rFonts w:asciiTheme="minorHAnsi" w:hAnsiTheme="minorHAnsi" w:cstheme="minorHAnsi"/>
          <w:b/>
          <w:sz w:val="28"/>
          <w:szCs w:val="28"/>
        </w:rPr>
        <w:t>PROCÈS FICTIF</w:t>
      </w:r>
    </w:p>
    <w:p w14:paraId="78FA4A10" w14:textId="77777777" w:rsidR="008E4003" w:rsidRPr="008C33A2" w:rsidRDefault="008E4003" w:rsidP="00C0110B">
      <w:pPr>
        <w:jc w:val="center"/>
        <w:rPr>
          <w:rFonts w:asciiTheme="minorHAnsi" w:hAnsiTheme="minorHAnsi" w:cstheme="minorHAnsi"/>
        </w:rPr>
      </w:pPr>
    </w:p>
    <w:p w14:paraId="34F839B4" w14:textId="77777777" w:rsidR="000E1E34" w:rsidRPr="008C33A2" w:rsidRDefault="000E1E34" w:rsidP="000C38F4">
      <w:pPr>
        <w:rPr>
          <w:rFonts w:asciiTheme="minorHAnsi" w:hAnsiTheme="minorHAnsi" w:cstheme="minorHAnsi"/>
          <w:b/>
        </w:rPr>
      </w:pPr>
      <w:r w:rsidRPr="008C33A2">
        <w:rPr>
          <w:rFonts w:asciiTheme="minorHAnsi" w:hAnsiTheme="minorHAnsi" w:cstheme="minorHAnsi"/>
          <w:b/>
          <w:lang w:val="fr-FR"/>
        </w:rPr>
        <w:t xml:space="preserve">&gt;&gt; </w:t>
      </w:r>
      <w:r w:rsidR="008E4003" w:rsidRPr="008C33A2">
        <w:rPr>
          <w:rFonts w:asciiTheme="minorHAnsi" w:hAnsiTheme="minorHAnsi" w:cstheme="minorHAnsi"/>
          <w:b/>
        </w:rPr>
        <w:t>OBJECTIFS</w:t>
      </w:r>
      <w:r w:rsidRPr="008C33A2">
        <w:rPr>
          <w:rFonts w:asciiTheme="minorHAnsi" w:hAnsiTheme="minorHAnsi" w:cstheme="minorHAnsi"/>
          <w:b/>
        </w:rPr>
        <w:t xml:space="preserve"> D’APPRENTISSAGE </w:t>
      </w:r>
    </w:p>
    <w:p w14:paraId="31CA8BD4" w14:textId="77777777" w:rsidR="000E1E34" w:rsidRPr="008C33A2" w:rsidRDefault="000E1E34" w:rsidP="000C38F4">
      <w:pPr>
        <w:rPr>
          <w:rFonts w:asciiTheme="minorHAnsi" w:hAnsiTheme="minorHAnsi" w:cstheme="minorHAnsi"/>
        </w:rPr>
      </w:pPr>
    </w:p>
    <w:p w14:paraId="1E2C4F1A" w14:textId="77777777" w:rsidR="00D52041" w:rsidRPr="008C33A2" w:rsidRDefault="00D52041" w:rsidP="00D52041">
      <w:pPr>
        <w:rPr>
          <w:rFonts w:asciiTheme="minorHAnsi" w:hAnsiTheme="minorHAnsi" w:cstheme="minorHAnsi"/>
        </w:rPr>
      </w:pPr>
      <w:r w:rsidRPr="008C33A2">
        <w:rPr>
          <w:rFonts w:asciiTheme="minorHAnsi" w:hAnsiTheme="minorHAnsi" w:cstheme="minorHAnsi"/>
        </w:rPr>
        <w:t>Au cours de la présente activité, l’élève sera amené à :</w:t>
      </w:r>
    </w:p>
    <w:p w14:paraId="7A3740C5" w14:textId="77777777" w:rsidR="00FE0785" w:rsidRPr="008C33A2" w:rsidRDefault="00FE0785" w:rsidP="00FE0785">
      <w:pPr>
        <w:numPr>
          <w:ilvl w:val="0"/>
          <w:numId w:val="1"/>
        </w:numPr>
        <w:rPr>
          <w:rFonts w:asciiTheme="minorHAnsi" w:hAnsiTheme="minorHAnsi" w:cstheme="minorHAnsi"/>
        </w:rPr>
      </w:pPr>
      <w:r w:rsidRPr="008C33A2">
        <w:rPr>
          <w:rFonts w:asciiTheme="minorHAnsi" w:hAnsiTheme="minorHAnsi" w:cstheme="minorHAnsi"/>
        </w:rPr>
        <w:t>découvrir les étapes d’une cause criminelle, particulièrement l’exposé initial, l’interrogatoire, le contre-interrogatoire et l’exposé final;</w:t>
      </w:r>
    </w:p>
    <w:p w14:paraId="34BCC120" w14:textId="77777777" w:rsidR="00FE0785" w:rsidRPr="008C33A2" w:rsidRDefault="00FE0785" w:rsidP="00FE0785">
      <w:pPr>
        <w:numPr>
          <w:ilvl w:val="0"/>
          <w:numId w:val="1"/>
        </w:numPr>
        <w:rPr>
          <w:rFonts w:asciiTheme="minorHAnsi" w:hAnsiTheme="minorHAnsi" w:cstheme="minorHAnsi"/>
        </w:rPr>
      </w:pPr>
      <w:r w:rsidRPr="008C33A2">
        <w:rPr>
          <w:rFonts w:asciiTheme="minorHAnsi" w:hAnsiTheme="minorHAnsi" w:cstheme="minorHAnsi"/>
        </w:rPr>
        <w:t>reconnaître le rôle des intervenants dans une cause criminelle;</w:t>
      </w:r>
    </w:p>
    <w:p w14:paraId="4849B055" w14:textId="77777777" w:rsidR="00FE0785" w:rsidRPr="008C33A2" w:rsidRDefault="00FE0785" w:rsidP="00FE0785">
      <w:pPr>
        <w:numPr>
          <w:ilvl w:val="0"/>
          <w:numId w:val="1"/>
        </w:numPr>
        <w:rPr>
          <w:rFonts w:asciiTheme="minorHAnsi" w:hAnsiTheme="minorHAnsi" w:cstheme="minorHAnsi"/>
        </w:rPr>
      </w:pPr>
      <w:r w:rsidRPr="008C33A2">
        <w:rPr>
          <w:rFonts w:asciiTheme="minorHAnsi" w:hAnsiTheme="minorHAnsi" w:cstheme="minorHAnsi"/>
        </w:rPr>
        <w:t>comprendre comment fonctionne le fardeau de la preuve dans une cause criminelle;</w:t>
      </w:r>
    </w:p>
    <w:p w14:paraId="4DFE8033" w14:textId="77777777" w:rsidR="00FE0785" w:rsidRPr="008C33A2" w:rsidRDefault="00FE0785" w:rsidP="00FE0785">
      <w:pPr>
        <w:numPr>
          <w:ilvl w:val="0"/>
          <w:numId w:val="1"/>
        </w:numPr>
        <w:rPr>
          <w:rFonts w:asciiTheme="minorHAnsi" w:hAnsiTheme="minorHAnsi" w:cstheme="minorHAnsi"/>
        </w:rPr>
      </w:pPr>
      <w:r w:rsidRPr="008C33A2">
        <w:rPr>
          <w:rFonts w:asciiTheme="minorHAnsi" w:hAnsiTheme="minorHAnsi" w:cstheme="minorHAnsi"/>
        </w:rPr>
        <w:t>préparer un exposé initial, des questions d’interrogatoire et de contre-interrogatoire et une plaidoirie en appliquant les connaissances acquises aux faits d’une cause;</w:t>
      </w:r>
    </w:p>
    <w:p w14:paraId="1307FB8F" w14:textId="4B489190" w:rsidR="000E1E34" w:rsidRPr="008C33A2" w:rsidRDefault="00FE0785" w:rsidP="00BC2309">
      <w:pPr>
        <w:pStyle w:val="Paragraphedeliste"/>
        <w:numPr>
          <w:ilvl w:val="0"/>
          <w:numId w:val="1"/>
        </w:numPr>
        <w:rPr>
          <w:rFonts w:asciiTheme="minorHAnsi" w:hAnsiTheme="minorHAnsi"/>
        </w:rPr>
      </w:pPr>
      <w:r w:rsidRPr="008C33A2">
        <w:rPr>
          <w:rFonts w:asciiTheme="minorHAnsi" w:hAnsiTheme="minorHAnsi" w:cstheme="minorHAnsi"/>
        </w:rPr>
        <w:t>participer à un procès criminel fictif à titre d’avocat, de témoin, de greffier, d’agent de services aux tribunaux, de journaliste ou de dessinateur judiciaire.</w:t>
      </w:r>
      <w:r w:rsidR="00D52041" w:rsidRPr="008C33A2">
        <w:rPr>
          <w:rFonts w:asciiTheme="minorHAnsi" w:hAnsiTheme="minorHAnsi" w:cstheme="minorHAnsi"/>
        </w:rPr>
        <w:br/>
      </w:r>
    </w:p>
    <w:tbl>
      <w:tblPr>
        <w:tblStyle w:val="Grilleclaire-Accent31"/>
        <w:tblpPr w:leftFromText="141" w:rightFromText="141" w:vertAnchor="text" w:horzAnchor="margin" w:tblpY="82"/>
        <w:tblW w:w="0" w:type="auto"/>
        <w:tblLook w:val="04A0" w:firstRow="1" w:lastRow="0" w:firstColumn="1" w:lastColumn="0" w:noHBand="0" w:noVBand="1"/>
      </w:tblPr>
      <w:tblGrid>
        <w:gridCol w:w="2268"/>
        <w:gridCol w:w="2259"/>
        <w:gridCol w:w="2257"/>
        <w:gridCol w:w="2260"/>
      </w:tblGrid>
      <w:tr w:rsidR="00D04600" w:rsidRPr="008C33A2" w14:paraId="35EA741C" w14:textId="77777777" w:rsidTr="00BC23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cPr>
          <w:p w14:paraId="344A4FD4" w14:textId="7DC7902B" w:rsidR="00D04600" w:rsidRPr="008C33A2" w:rsidRDefault="00D04600" w:rsidP="00FE0785">
            <w:pPr>
              <w:spacing w:before="60" w:after="60"/>
              <w:jc w:val="both"/>
              <w:rPr>
                <w:rFonts w:asciiTheme="minorHAnsi" w:hAnsiTheme="minorHAnsi" w:cs="Helvetica"/>
                <w:i/>
                <w:color w:val="000000"/>
              </w:rPr>
            </w:pPr>
            <w:r w:rsidRPr="008C33A2">
              <w:rPr>
                <w:rFonts w:asciiTheme="minorHAnsi" w:hAnsiTheme="minorHAnsi" w:cstheme="minorHAnsi"/>
              </w:rPr>
              <w:t>Description :</w:t>
            </w:r>
            <w:r w:rsidR="00FE0785" w:rsidRPr="008C33A2">
              <w:rPr>
                <w:rFonts w:asciiTheme="minorHAnsi" w:hAnsiTheme="minorHAnsi" w:cstheme="minorHAnsi"/>
              </w:rPr>
              <w:t xml:space="preserve"> </w:t>
            </w:r>
            <w:r w:rsidR="00FE0785" w:rsidRPr="008C33A2">
              <w:rPr>
                <w:rFonts w:asciiTheme="minorHAnsi" w:hAnsiTheme="minorHAnsi" w:cstheme="minorHAnsi"/>
                <w:b w:val="0"/>
              </w:rPr>
              <w:t>Les élèves découvriront les étapes d’un procès criminel. En particulier, ils apprendront comment préparer et faire un exposé initial, une plaidoirie, un interrogatoire principal et un contre-interrogatoire. Ils auront l’occasion d’utiliser les connaissances acquises en se préparant à un procès fictif en salle de classe et en y participant</w:t>
            </w:r>
            <w:r w:rsidRPr="008C33A2">
              <w:rPr>
                <w:rFonts w:asciiTheme="minorHAnsi" w:hAnsiTheme="minorHAnsi" w:cstheme="minorHAnsi"/>
                <w:b w:val="0"/>
              </w:rPr>
              <w:t>.</w:t>
            </w:r>
          </w:p>
        </w:tc>
        <w:tc>
          <w:tcPr>
            <w:tcW w:w="4517" w:type="dxa"/>
            <w:gridSpan w:val="2"/>
            <w:shd w:val="clear" w:color="auto" w:fill="FCF5D5"/>
          </w:tcPr>
          <w:p w14:paraId="21E5384E" w14:textId="6BF2BA8E" w:rsidR="00D04600" w:rsidRPr="008C33A2" w:rsidRDefault="00D04600" w:rsidP="00BC2309">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rPr>
            </w:pPr>
            <w:r w:rsidRPr="008C33A2">
              <w:rPr>
                <w:rFonts w:asciiTheme="minorHAnsi" w:hAnsiTheme="minorHAnsi" w:cstheme="minorHAnsi"/>
              </w:rPr>
              <w:t xml:space="preserve">Matières scolaires : </w:t>
            </w:r>
            <w:r w:rsidR="00FE0785" w:rsidRPr="008C33A2">
              <w:rPr>
                <w:rFonts w:asciiTheme="minorHAnsi" w:hAnsiTheme="minorHAnsi" w:cs="Arial"/>
                <w:b w:val="0"/>
              </w:rPr>
              <w:t>Droit canadien</w:t>
            </w:r>
            <w:r w:rsidRPr="008C33A2">
              <w:rPr>
                <w:rFonts w:asciiTheme="minorHAnsi" w:hAnsiTheme="minorHAnsi" w:cs="Arial"/>
                <w:b w:val="0"/>
              </w:rPr>
              <w:t>.</w:t>
            </w:r>
          </w:p>
          <w:p w14:paraId="71ADDC54" w14:textId="77777777" w:rsidR="00D04600" w:rsidRPr="008C33A2" w:rsidRDefault="00D04600" w:rsidP="00BC2309">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Helvetica"/>
              </w:rPr>
            </w:pPr>
          </w:p>
        </w:tc>
      </w:tr>
      <w:tr w:rsidR="00D04600" w:rsidRPr="008C33A2" w14:paraId="379AD843" w14:textId="77777777" w:rsidTr="00BC2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E7517BB" w14:textId="77777777" w:rsidR="00D04600" w:rsidRPr="008C33A2" w:rsidRDefault="00D04600" w:rsidP="00BC2309">
            <w:pPr>
              <w:spacing w:before="120" w:after="120"/>
              <w:rPr>
                <w:rFonts w:asciiTheme="minorHAnsi" w:hAnsiTheme="minorHAnsi" w:cstheme="minorHAnsi"/>
                <w:b w:val="0"/>
              </w:rPr>
            </w:pPr>
            <w:r w:rsidRPr="008C33A2">
              <w:rPr>
                <w:rFonts w:asciiTheme="minorHAnsi" w:hAnsiTheme="minorHAnsi" w:cstheme="minorHAnsi"/>
              </w:rPr>
              <w:t xml:space="preserve">Niveau : </w:t>
            </w:r>
            <w:r w:rsidRPr="008C33A2">
              <w:rPr>
                <w:rFonts w:asciiTheme="minorHAnsi" w:hAnsiTheme="minorHAnsi" w:cstheme="minorHAnsi"/>
                <w:b w:val="0"/>
              </w:rPr>
              <w:t>Secondaire</w:t>
            </w:r>
          </w:p>
        </w:tc>
        <w:tc>
          <w:tcPr>
            <w:tcW w:w="2259" w:type="dxa"/>
            <w:shd w:val="clear" w:color="auto" w:fill="auto"/>
          </w:tcPr>
          <w:p w14:paraId="6D1C5EA9" w14:textId="59EBBA04" w:rsidR="00D04600" w:rsidRPr="008C33A2" w:rsidRDefault="00D04600" w:rsidP="00BC230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rPr>
            </w:pPr>
            <w:r w:rsidRPr="008C33A2">
              <w:rPr>
                <w:rFonts w:asciiTheme="minorHAnsi" w:hAnsiTheme="minorHAnsi" w:cstheme="minorHAnsi"/>
                <w:b/>
              </w:rPr>
              <w:t>Tranche d’âge</w:t>
            </w:r>
            <w:r w:rsidR="00DA5E26" w:rsidRPr="008C33A2">
              <w:rPr>
                <w:rFonts w:asciiTheme="minorHAnsi" w:hAnsiTheme="minorHAnsi" w:cstheme="minorHAnsi"/>
                <w:b/>
              </w:rPr>
              <w:t xml:space="preserve"> </w:t>
            </w:r>
            <w:r w:rsidR="00D52041" w:rsidRPr="008C33A2">
              <w:rPr>
                <w:rFonts w:asciiTheme="minorHAnsi" w:hAnsiTheme="minorHAnsi" w:cstheme="minorHAnsi"/>
                <w:b/>
              </w:rPr>
              <w:t xml:space="preserve">: </w:t>
            </w:r>
            <w:r w:rsidRPr="008C33A2">
              <w:rPr>
                <w:rFonts w:asciiTheme="minorHAnsi" w:hAnsiTheme="minorHAnsi" w:cstheme="minorHAnsi"/>
                <w:b/>
              </w:rPr>
              <w:br/>
            </w:r>
            <w:r w:rsidRPr="008C33A2">
              <w:rPr>
                <w:rFonts w:asciiTheme="minorHAnsi" w:hAnsiTheme="minorHAnsi" w:cstheme="minorHAnsi"/>
              </w:rPr>
              <w:t>15 à 18 ans</w:t>
            </w:r>
          </w:p>
        </w:tc>
        <w:tc>
          <w:tcPr>
            <w:tcW w:w="2257" w:type="dxa"/>
            <w:shd w:val="clear" w:color="auto" w:fill="auto"/>
          </w:tcPr>
          <w:p w14:paraId="3A90956C" w14:textId="77777777" w:rsidR="00D52041" w:rsidRPr="008C33A2" w:rsidRDefault="00D04600" w:rsidP="00D52041">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C33A2">
              <w:rPr>
                <w:rFonts w:asciiTheme="minorHAnsi" w:hAnsiTheme="minorHAnsi"/>
                <w:b/>
                <w:bCs/>
                <w:color w:val="000000"/>
                <w:u w:color="000000"/>
                <w:lang w:val="fr-FR"/>
              </w:rPr>
              <w:t xml:space="preserve">Durée : </w:t>
            </w:r>
            <w:r w:rsidR="00D52041" w:rsidRPr="008C33A2">
              <w:rPr>
                <w:rFonts w:asciiTheme="minorHAnsi" w:hAnsiTheme="minorHAnsi" w:cstheme="minorHAnsi"/>
              </w:rPr>
              <w:t>450 minutes</w:t>
            </w:r>
          </w:p>
          <w:p w14:paraId="57C117DD" w14:textId="77777777" w:rsidR="00D52041" w:rsidRPr="008C33A2" w:rsidRDefault="00D52041" w:rsidP="00D52041">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C33A2">
              <w:rPr>
                <w:rFonts w:asciiTheme="minorHAnsi" w:hAnsiTheme="minorHAnsi" w:cstheme="minorHAnsi"/>
              </w:rPr>
              <w:t>(6 x 75 minutes)</w:t>
            </w:r>
          </w:p>
          <w:p w14:paraId="746871CD" w14:textId="434C22F7" w:rsidR="00D04600" w:rsidRPr="008C33A2" w:rsidRDefault="00D04600" w:rsidP="00D04600">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u w:color="000000"/>
                <w:lang w:val="fr-FR"/>
              </w:rPr>
            </w:pPr>
          </w:p>
        </w:tc>
        <w:tc>
          <w:tcPr>
            <w:tcW w:w="2260" w:type="dxa"/>
            <w:shd w:val="clear" w:color="auto" w:fill="auto"/>
          </w:tcPr>
          <w:p w14:paraId="65E2C1C7" w14:textId="3A051229" w:rsidR="00D04600" w:rsidRPr="008C33A2" w:rsidRDefault="00D04600" w:rsidP="00BC230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rPr>
            </w:pPr>
            <w:r w:rsidRPr="008C33A2">
              <w:rPr>
                <w:rFonts w:asciiTheme="minorHAnsi" w:hAnsiTheme="minorHAnsi"/>
                <w:b/>
                <w:bCs/>
                <w:color w:val="000000"/>
                <w:u w:color="000000"/>
                <w:lang w:val="fr-FR"/>
              </w:rPr>
              <w:t>Format </w:t>
            </w:r>
            <w:r w:rsidR="00FE0785" w:rsidRPr="008C33A2">
              <w:rPr>
                <w:rFonts w:asciiTheme="minorHAnsi" w:hAnsiTheme="minorHAnsi"/>
                <w:b/>
                <w:bCs/>
                <w:color w:val="000000"/>
                <w:u w:color="000000"/>
                <w:lang w:val="fr-FR"/>
              </w:rPr>
              <w:t xml:space="preserve">: </w:t>
            </w:r>
            <w:r w:rsidR="00BC2309">
              <w:rPr>
                <w:rFonts w:asciiTheme="minorHAnsi" w:hAnsiTheme="minorHAnsi" w:cstheme="minorHAnsi"/>
              </w:rPr>
              <w:t>Word,</w:t>
            </w:r>
            <w:r w:rsidR="00FE0785" w:rsidRPr="008C33A2">
              <w:rPr>
                <w:rFonts w:asciiTheme="minorHAnsi" w:hAnsiTheme="minorHAnsi" w:cstheme="minorHAnsi"/>
              </w:rPr>
              <w:t xml:space="preserve"> PDF et PPT</w:t>
            </w:r>
          </w:p>
          <w:p w14:paraId="4730D652" w14:textId="77777777" w:rsidR="00D04600" w:rsidRPr="008C33A2" w:rsidRDefault="00D04600" w:rsidP="00BC230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rPr>
            </w:pPr>
          </w:p>
        </w:tc>
      </w:tr>
    </w:tbl>
    <w:p w14:paraId="4A675F53" w14:textId="77777777" w:rsidR="00D04600" w:rsidRPr="008C33A2" w:rsidRDefault="00D04600" w:rsidP="000E1E34">
      <w:pPr>
        <w:ind w:left="360"/>
        <w:rPr>
          <w:rFonts w:asciiTheme="minorHAnsi" w:hAnsiTheme="minorHAnsi" w:cstheme="minorHAnsi"/>
        </w:rPr>
      </w:pPr>
    </w:p>
    <w:p w14:paraId="7AC0DCF3" w14:textId="05A8FE5D" w:rsidR="008E4003" w:rsidRPr="008C33A2" w:rsidRDefault="008E4003" w:rsidP="008E4003">
      <w:pPr>
        <w:rPr>
          <w:rFonts w:asciiTheme="minorHAnsi" w:hAnsiTheme="minorHAnsi" w:cstheme="minorHAnsi"/>
        </w:rPr>
      </w:pPr>
      <w:r w:rsidRPr="008C33A2">
        <w:rPr>
          <w:rFonts w:asciiTheme="minorHAnsi" w:hAnsiTheme="minorHAnsi" w:cstheme="minorHAnsi"/>
          <w:b/>
        </w:rPr>
        <w:t>Mots clés :</w:t>
      </w:r>
      <w:r w:rsidRPr="008C33A2">
        <w:rPr>
          <w:rFonts w:asciiTheme="minorHAnsi" w:hAnsiTheme="minorHAnsi" w:cstheme="minorHAnsi"/>
        </w:rPr>
        <w:t xml:space="preserve"> </w:t>
      </w:r>
      <w:r w:rsidR="00FE0785" w:rsidRPr="008C33A2">
        <w:rPr>
          <w:rFonts w:asciiTheme="minorHAnsi" w:hAnsiTheme="minorHAnsi"/>
        </w:rPr>
        <w:t>Droit criminel, Poursuite criminelle, Procès</w:t>
      </w:r>
      <w:r w:rsidR="00D04600" w:rsidRPr="008C33A2">
        <w:rPr>
          <w:rFonts w:asciiTheme="minorHAnsi" w:hAnsiTheme="minorHAnsi" w:cstheme="minorHAnsi"/>
        </w:rPr>
        <w:t>.</w:t>
      </w:r>
    </w:p>
    <w:p w14:paraId="53E94266" w14:textId="77777777" w:rsidR="008E4003" w:rsidRPr="008C33A2" w:rsidRDefault="008E4003" w:rsidP="008E4003">
      <w:pPr>
        <w:spacing w:after="120"/>
        <w:rPr>
          <w:rFonts w:asciiTheme="minorHAnsi" w:hAnsiTheme="minorHAnsi" w:cstheme="minorHAnsi"/>
          <w:b/>
        </w:rPr>
      </w:pPr>
    </w:p>
    <w:p w14:paraId="32069F6A" w14:textId="3F32F40D" w:rsidR="00FE0785" w:rsidRPr="008C33A2" w:rsidRDefault="000E1E34" w:rsidP="008E4003">
      <w:pPr>
        <w:spacing w:after="120"/>
        <w:rPr>
          <w:rFonts w:asciiTheme="minorHAnsi" w:hAnsiTheme="minorHAnsi" w:cstheme="minorHAnsi"/>
          <w:b/>
        </w:rPr>
      </w:pPr>
      <w:r w:rsidRPr="008C33A2">
        <w:rPr>
          <w:rFonts w:asciiTheme="minorHAnsi" w:hAnsiTheme="minorHAnsi" w:cstheme="minorHAnsi"/>
          <w:b/>
        </w:rPr>
        <w:t>&gt;&gt; PRÉALABLES</w:t>
      </w:r>
    </w:p>
    <w:p w14:paraId="2E0FDFBA" w14:textId="77777777" w:rsidR="00FE0785" w:rsidRPr="008C33A2" w:rsidRDefault="00FE0785" w:rsidP="00FE0785">
      <w:pPr>
        <w:spacing w:after="120"/>
        <w:rPr>
          <w:rFonts w:asciiTheme="minorHAnsi" w:hAnsiTheme="minorHAnsi" w:cstheme="minorHAnsi"/>
          <w:color w:val="BFBFBF" w:themeColor="background1" w:themeShade="BF"/>
        </w:rPr>
      </w:pPr>
      <w:r w:rsidRPr="008C33A2">
        <w:rPr>
          <w:rFonts w:asciiTheme="minorHAnsi" w:hAnsiTheme="minorHAnsi" w:cstheme="minorHAnsi"/>
        </w:rPr>
        <w:t>Il est préférable que les élèves connaissent les principes de base d’un procès criminel au Canada. Cependant, ces connaissances ne sont pas nécessaires pour réaliser la présente activité.</w:t>
      </w:r>
    </w:p>
    <w:p w14:paraId="4B0F778D" w14:textId="77777777" w:rsidR="00530DD8" w:rsidRPr="008C33A2" w:rsidRDefault="00530DD8" w:rsidP="00530DD8">
      <w:pPr>
        <w:spacing w:before="120" w:after="120"/>
        <w:rPr>
          <w:rFonts w:asciiTheme="minorHAnsi" w:hAnsiTheme="minorHAnsi" w:cstheme="minorHAnsi"/>
          <w:b/>
        </w:rPr>
      </w:pPr>
    </w:p>
    <w:p w14:paraId="2B6A3F81" w14:textId="77777777" w:rsidR="008011DF" w:rsidRPr="008C33A2" w:rsidRDefault="000E1E34" w:rsidP="008011DF">
      <w:pPr>
        <w:spacing w:before="120" w:after="120"/>
        <w:rPr>
          <w:rFonts w:asciiTheme="minorHAnsi" w:hAnsiTheme="minorHAnsi" w:cstheme="minorHAnsi"/>
          <w:i/>
          <w:color w:val="BFBFBF" w:themeColor="background1" w:themeShade="BF"/>
        </w:rPr>
      </w:pPr>
      <w:r w:rsidRPr="008C33A2">
        <w:rPr>
          <w:rFonts w:asciiTheme="minorHAnsi" w:hAnsiTheme="minorHAnsi" w:cstheme="minorHAnsi"/>
          <w:b/>
        </w:rPr>
        <w:t xml:space="preserve">&gt;&gt; MATÉRIEL  </w:t>
      </w:r>
    </w:p>
    <w:p w14:paraId="76B96E58" w14:textId="6F96885B" w:rsidR="00FE0785" w:rsidRPr="008C33A2" w:rsidRDefault="00FE0785" w:rsidP="00FE0785">
      <w:pPr>
        <w:pStyle w:val="Paragraphedeliste"/>
        <w:numPr>
          <w:ilvl w:val="0"/>
          <w:numId w:val="14"/>
        </w:numPr>
        <w:spacing w:before="120" w:after="120"/>
        <w:rPr>
          <w:rFonts w:asciiTheme="minorHAnsi" w:hAnsiTheme="minorHAnsi" w:cstheme="minorHAnsi"/>
        </w:rPr>
      </w:pPr>
      <w:r w:rsidRPr="008C33A2">
        <w:rPr>
          <w:rFonts w:asciiTheme="minorHAnsi" w:hAnsiTheme="minorHAnsi" w:cstheme="minorHAnsi"/>
        </w:rPr>
        <w:t>Présentation PPT intitulée « </w:t>
      </w:r>
      <w:r w:rsidR="00BC2309">
        <w:rPr>
          <w:rFonts w:asciiTheme="minorHAnsi" w:hAnsiTheme="minorHAnsi" w:cstheme="minorHAnsi"/>
        </w:rPr>
        <w:t>É</w:t>
      </w:r>
      <w:r w:rsidRPr="008C33A2">
        <w:rPr>
          <w:rFonts w:asciiTheme="minorHAnsi" w:hAnsiTheme="minorHAnsi" w:cstheme="minorHAnsi"/>
        </w:rPr>
        <w:t>tapes d’un procès criminel »</w:t>
      </w:r>
    </w:p>
    <w:p w14:paraId="42CB11A4" w14:textId="2DE2A91A" w:rsidR="00FE0785" w:rsidRPr="008C33A2" w:rsidRDefault="00FE0785" w:rsidP="00BC2309">
      <w:pPr>
        <w:pStyle w:val="Paragraphedeliste"/>
        <w:numPr>
          <w:ilvl w:val="0"/>
          <w:numId w:val="14"/>
        </w:numPr>
        <w:spacing w:before="120" w:after="120"/>
        <w:rPr>
          <w:rFonts w:asciiTheme="minorHAnsi" w:hAnsiTheme="minorHAnsi" w:cstheme="minorHAnsi"/>
        </w:rPr>
      </w:pPr>
      <w:r w:rsidRPr="008C33A2">
        <w:rPr>
          <w:rFonts w:asciiTheme="minorHAnsi" w:hAnsiTheme="minorHAnsi" w:cstheme="minorHAnsi"/>
        </w:rPr>
        <w:t xml:space="preserve">Vidéo (en ligne ou DVD) « Sa Majesté la Reine c. Alexis Bédard » (vous pouvez obtenir la vidéo en visitant la </w:t>
      </w:r>
      <w:r w:rsidR="00BC2309">
        <w:rPr>
          <w:rFonts w:asciiTheme="minorHAnsi" w:hAnsiTheme="minorHAnsi" w:cstheme="minorHAnsi"/>
        </w:rPr>
        <w:t xml:space="preserve">chaîne YouTube </w:t>
      </w:r>
      <w:hyperlink r:id="rId8" w:history="1">
        <w:r w:rsidR="00BC2309" w:rsidRPr="004860C5">
          <w:rPr>
            <w:rStyle w:val="Lienhypertexte"/>
            <w:rFonts w:asciiTheme="minorHAnsi" w:hAnsiTheme="minorHAnsi" w:cstheme="minorHAnsi"/>
          </w:rPr>
          <w:t>https://www.youtube.com/CliquezJustice</w:t>
        </w:r>
      </w:hyperlink>
      <w:r w:rsidR="00BC2309">
        <w:rPr>
          <w:rFonts w:asciiTheme="minorHAnsi" w:hAnsiTheme="minorHAnsi" w:cstheme="minorHAnsi"/>
        </w:rPr>
        <w:t xml:space="preserve"> </w:t>
      </w:r>
      <w:r w:rsidRPr="008C33A2">
        <w:rPr>
          <w:rFonts w:asciiTheme="minorHAnsi" w:hAnsiTheme="minorHAnsi" w:cstheme="minorHAnsi"/>
        </w:rPr>
        <w:t>ou en communiquant avec l’Association des juristes d’expression française de l’Ontario pour obtenir une copie du DVD)</w:t>
      </w:r>
    </w:p>
    <w:p w14:paraId="03709B2C" w14:textId="77777777" w:rsidR="00FE0785" w:rsidRPr="008C33A2" w:rsidRDefault="00FE0785" w:rsidP="00FE0785">
      <w:pPr>
        <w:pStyle w:val="Paragraphedeliste"/>
        <w:numPr>
          <w:ilvl w:val="0"/>
          <w:numId w:val="14"/>
        </w:numPr>
        <w:spacing w:before="120" w:after="120"/>
        <w:rPr>
          <w:rFonts w:asciiTheme="minorHAnsi" w:hAnsiTheme="minorHAnsi" w:cstheme="minorHAnsi"/>
        </w:rPr>
      </w:pPr>
      <w:r w:rsidRPr="00BC2309">
        <w:rPr>
          <w:rFonts w:asciiTheme="minorHAnsi" w:hAnsiTheme="minorHAnsi" w:cstheme="minorHAnsi"/>
          <w:b/>
        </w:rPr>
        <w:lastRenderedPageBreak/>
        <w:t>Fiche 1</w:t>
      </w:r>
      <w:r w:rsidRPr="008C33A2">
        <w:rPr>
          <w:rFonts w:asciiTheme="minorHAnsi" w:hAnsiTheme="minorHAnsi" w:cstheme="minorHAnsi"/>
        </w:rPr>
        <w:t> : </w:t>
      </w:r>
      <w:r w:rsidRPr="00BC2309">
        <w:rPr>
          <w:rFonts w:asciiTheme="minorHAnsi" w:hAnsiTheme="minorHAnsi" w:cstheme="minorHAnsi"/>
          <w:b/>
          <w:i/>
        </w:rPr>
        <w:t>Fiche de l’élève — L’art de la plaidoirie en quatre étapes</w:t>
      </w:r>
      <w:r w:rsidRPr="008C33A2">
        <w:rPr>
          <w:rFonts w:asciiTheme="minorHAnsi" w:hAnsiTheme="minorHAnsi" w:cstheme="minorHAnsi"/>
        </w:rPr>
        <w:t> (une fiche par élève)</w:t>
      </w:r>
    </w:p>
    <w:p w14:paraId="11FD8B41" w14:textId="77777777" w:rsidR="00FE0785" w:rsidRPr="008C33A2" w:rsidRDefault="00FE0785" w:rsidP="00FE0785">
      <w:pPr>
        <w:pStyle w:val="Paragraphedeliste"/>
        <w:numPr>
          <w:ilvl w:val="0"/>
          <w:numId w:val="14"/>
        </w:numPr>
        <w:spacing w:before="120" w:after="120"/>
        <w:rPr>
          <w:rFonts w:asciiTheme="minorHAnsi" w:hAnsiTheme="minorHAnsi" w:cstheme="minorHAnsi"/>
        </w:rPr>
      </w:pPr>
      <w:r w:rsidRPr="00BC2309">
        <w:rPr>
          <w:rFonts w:asciiTheme="minorHAnsi" w:hAnsiTheme="minorHAnsi" w:cstheme="minorHAnsi"/>
          <w:b/>
        </w:rPr>
        <w:t>Fiche 2</w:t>
      </w:r>
      <w:r w:rsidRPr="008C33A2">
        <w:rPr>
          <w:rFonts w:asciiTheme="minorHAnsi" w:hAnsiTheme="minorHAnsi" w:cstheme="minorHAnsi"/>
        </w:rPr>
        <w:t> : </w:t>
      </w:r>
      <w:r w:rsidRPr="00BC2309">
        <w:rPr>
          <w:rFonts w:asciiTheme="minorHAnsi" w:hAnsiTheme="minorHAnsi" w:cstheme="minorHAnsi"/>
          <w:b/>
          <w:i/>
        </w:rPr>
        <w:t>L’exposé initial et la plaidoirie</w:t>
      </w:r>
      <w:r w:rsidRPr="008C33A2">
        <w:rPr>
          <w:rFonts w:asciiTheme="minorHAnsi" w:hAnsiTheme="minorHAnsi" w:cstheme="minorHAnsi"/>
        </w:rPr>
        <w:t> (une fiche pour l’enseignant)</w:t>
      </w:r>
    </w:p>
    <w:p w14:paraId="46D3ECCB" w14:textId="77777777" w:rsidR="00FE0785" w:rsidRPr="008C33A2" w:rsidRDefault="00FE0785" w:rsidP="00FE0785">
      <w:pPr>
        <w:pStyle w:val="Paragraphedeliste"/>
        <w:numPr>
          <w:ilvl w:val="0"/>
          <w:numId w:val="14"/>
        </w:numPr>
        <w:spacing w:before="120" w:after="120"/>
        <w:rPr>
          <w:rFonts w:asciiTheme="minorHAnsi" w:hAnsiTheme="minorHAnsi" w:cstheme="minorHAnsi"/>
        </w:rPr>
      </w:pPr>
      <w:r w:rsidRPr="00BC2309">
        <w:rPr>
          <w:rFonts w:asciiTheme="minorHAnsi" w:hAnsiTheme="minorHAnsi" w:cstheme="minorHAnsi"/>
          <w:b/>
        </w:rPr>
        <w:t>Fiche 3</w:t>
      </w:r>
      <w:r w:rsidRPr="008C33A2">
        <w:rPr>
          <w:rFonts w:asciiTheme="minorHAnsi" w:hAnsiTheme="minorHAnsi" w:cstheme="minorHAnsi"/>
        </w:rPr>
        <w:t> : </w:t>
      </w:r>
      <w:r w:rsidRPr="00BC2309">
        <w:rPr>
          <w:rFonts w:asciiTheme="minorHAnsi" w:hAnsiTheme="minorHAnsi" w:cstheme="minorHAnsi"/>
          <w:b/>
          <w:i/>
        </w:rPr>
        <w:t>L’interrogatoire et le contre-interrogatoire</w:t>
      </w:r>
      <w:r w:rsidRPr="008C33A2">
        <w:rPr>
          <w:rFonts w:asciiTheme="minorHAnsi" w:hAnsiTheme="minorHAnsi" w:cstheme="minorHAnsi"/>
        </w:rPr>
        <w:t xml:space="preserve"> (une fiche pour l’enseignant)</w:t>
      </w:r>
    </w:p>
    <w:p w14:paraId="4B2FF9B8" w14:textId="77777777" w:rsidR="00FE0785" w:rsidRPr="008C33A2" w:rsidRDefault="00FE0785" w:rsidP="00FE0785">
      <w:pPr>
        <w:pStyle w:val="Paragraphedeliste"/>
        <w:numPr>
          <w:ilvl w:val="0"/>
          <w:numId w:val="14"/>
        </w:numPr>
        <w:spacing w:before="120" w:after="120"/>
        <w:rPr>
          <w:rFonts w:asciiTheme="minorHAnsi" w:hAnsiTheme="minorHAnsi" w:cstheme="minorHAnsi"/>
        </w:rPr>
      </w:pPr>
      <w:r w:rsidRPr="00BC2309">
        <w:rPr>
          <w:rFonts w:asciiTheme="minorHAnsi" w:hAnsiTheme="minorHAnsi" w:cstheme="minorHAnsi"/>
          <w:b/>
        </w:rPr>
        <w:t>Fiche 4</w:t>
      </w:r>
      <w:r w:rsidRPr="008C33A2">
        <w:rPr>
          <w:rFonts w:asciiTheme="minorHAnsi" w:hAnsiTheme="minorHAnsi" w:cstheme="minorHAnsi"/>
        </w:rPr>
        <w:t> : </w:t>
      </w:r>
      <w:r w:rsidRPr="00BC2309">
        <w:rPr>
          <w:rFonts w:asciiTheme="minorHAnsi" w:hAnsiTheme="minorHAnsi" w:cstheme="minorHAnsi"/>
          <w:b/>
          <w:i/>
        </w:rPr>
        <w:t>Objections</w:t>
      </w:r>
      <w:r w:rsidRPr="008C33A2">
        <w:rPr>
          <w:rFonts w:asciiTheme="minorHAnsi" w:hAnsiTheme="minorHAnsi" w:cstheme="minorHAnsi"/>
        </w:rPr>
        <w:t xml:space="preserve"> </w:t>
      </w:r>
    </w:p>
    <w:p w14:paraId="0A8BD6BF" w14:textId="77777777" w:rsidR="00FE0785" w:rsidRPr="008C33A2" w:rsidRDefault="00FE0785" w:rsidP="00FE0785">
      <w:pPr>
        <w:pStyle w:val="Paragraphedeliste"/>
        <w:numPr>
          <w:ilvl w:val="0"/>
          <w:numId w:val="14"/>
        </w:numPr>
        <w:spacing w:before="120" w:after="120"/>
        <w:rPr>
          <w:rFonts w:asciiTheme="minorHAnsi" w:hAnsiTheme="minorHAnsi" w:cstheme="minorHAnsi"/>
        </w:rPr>
      </w:pPr>
      <w:r w:rsidRPr="00BC2309">
        <w:rPr>
          <w:rFonts w:asciiTheme="minorHAnsi" w:hAnsiTheme="minorHAnsi" w:cstheme="minorHAnsi"/>
          <w:b/>
        </w:rPr>
        <w:t>Fiche 5</w:t>
      </w:r>
      <w:r w:rsidRPr="008C33A2">
        <w:rPr>
          <w:rFonts w:asciiTheme="minorHAnsi" w:hAnsiTheme="minorHAnsi" w:cstheme="minorHAnsi"/>
        </w:rPr>
        <w:t> : </w:t>
      </w:r>
      <w:r w:rsidRPr="00BC2309">
        <w:rPr>
          <w:rFonts w:asciiTheme="minorHAnsi" w:hAnsiTheme="minorHAnsi" w:cstheme="minorHAnsi"/>
          <w:b/>
          <w:i/>
        </w:rPr>
        <w:t>Exposé initial – Feuille de travail de l’élève</w:t>
      </w:r>
      <w:r w:rsidRPr="008C33A2">
        <w:rPr>
          <w:rFonts w:asciiTheme="minorHAnsi" w:hAnsiTheme="minorHAnsi" w:cstheme="minorHAnsi"/>
        </w:rPr>
        <w:t> (une par groupe)</w:t>
      </w:r>
    </w:p>
    <w:p w14:paraId="31BA1B21" w14:textId="77777777" w:rsidR="00FE0785" w:rsidRPr="008C33A2" w:rsidRDefault="00FE0785" w:rsidP="00FE0785">
      <w:pPr>
        <w:pStyle w:val="Paragraphedeliste"/>
        <w:numPr>
          <w:ilvl w:val="0"/>
          <w:numId w:val="14"/>
        </w:numPr>
        <w:spacing w:before="120" w:after="120"/>
        <w:rPr>
          <w:rFonts w:asciiTheme="minorHAnsi" w:hAnsiTheme="minorHAnsi" w:cstheme="minorHAnsi"/>
        </w:rPr>
      </w:pPr>
      <w:r w:rsidRPr="00BC2309">
        <w:rPr>
          <w:rFonts w:asciiTheme="minorHAnsi" w:hAnsiTheme="minorHAnsi" w:cstheme="minorHAnsi"/>
          <w:b/>
        </w:rPr>
        <w:t>Fiche 6</w:t>
      </w:r>
      <w:r w:rsidRPr="008C33A2">
        <w:rPr>
          <w:rFonts w:asciiTheme="minorHAnsi" w:hAnsiTheme="minorHAnsi" w:cstheme="minorHAnsi"/>
        </w:rPr>
        <w:t> : </w:t>
      </w:r>
      <w:r w:rsidRPr="00BC2309">
        <w:rPr>
          <w:rFonts w:asciiTheme="minorHAnsi" w:hAnsiTheme="minorHAnsi" w:cstheme="minorHAnsi"/>
          <w:b/>
          <w:i/>
        </w:rPr>
        <w:t>Plaidoirie – Feuille de travail de l’élève</w:t>
      </w:r>
      <w:r w:rsidRPr="008C33A2">
        <w:rPr>
          <w:rFonts w:asciiTheme="minorHAnsi" w:hAnsiTheme="minorHAnsi" w:cstheme="minorHAnsi"/>
        </w:rPr>
        <w:t xml:space="preserve"> (une par groupe)</w:t>
      </w:r>
    </w:p>
    <w:p w14:paraId="4BAF8E3D" w14:textId="77777777" w:rsidR="00FE0785" w:rsidRPr="008C33A2" w:rsidRDefault="00FE0785" w:rsidP="00FE0785">
      <w:pPr>
        <w:pStyle w:val="Paragraphedeliste"/>
        <w:numPr>
          <w:ilvl w:val="0"/>
          <w:numId w:val="14"/>
        </w:numPr>
        <w:spacing w:before="120" w:after="120"/>
        <w:rPr>
          <w:rFonts w:asciiTheme="minorHAnsi" w:hAnsiTheme="minorHAnsi" w:cstheme="minorHAnsi"/>
        </w:rPr>
      </w:pPr>
      <w:r w:rsidRPr="00BC2309">
        <w:rPr>
          <w:rFonts w:asciiTheme="minorHAnsi" w:hAnsiTheme="minorHAnsi" w:cstheme="minorHAnsi"/>
          <w:b/>
        </w:rPr>
        <w:t>Fiche 7</w:t>
      </w:r>
      <w:r w:rsidRPr="008C33A2">
        <w:rPr>
          <w:rFonts w:asciiTheme="minorHAnsi" w:hAnsiTheme="minorHAnsi" w:cstheme="minorHAnsi"/>
        </w:rPr>
        <w:t> : </w:t>
      </w:r>
      <w:r w:rsidRPr="00BC2309">
        <w:rPr>
          <w:rFonts w:asciiTheme="minorHAnsi" w:hAnsiTheme="minorHAnsi" w:cstheme="minorHAnsi"/>
          <w:b/>
          <w:i/>
        </w:rPr>
        <w:t>Diagramme d’une salle d’audience</w:t>
      </w:r>
      <w:r w:rsidRPr="008C33A2">
        <w:rPr>
          <w:rFonts w:asciiTheme="minorHAnsi" w:hAnsiTheme="minorHAnsi" w:cstheme="minorHAnsi"/>
        </w:rPr>
        <w:t> </w:t>
      </w:r>
    </w:p>
    <w:p w14:paraId="28F09E6A" w14:textId="54BF7351" w:rsidR="00FE0785" w:rsidRPr="008C33A2" w:rsidRDefault="00FE0785" w:rsidP="00FE0785">
      <w:pPr>
        <w:pStyle w:val="Paragraphedeliste"/>
        <w:numPr>
          <w:ilvl w:val="0"/>
          <w:numId w:val="14"/>
        </w:numPr>
        <w:spacing w:before="120" w:after="120"/>
        <w:rPr>
          <w:rFonts w:asciiTheme="minorHAnsi" w:hAnsiTheme="minorHAnsi" w:cstheme="minorHAnsi"/>
        </w:rPr>
      </w:pPr>
      <w:r w:rsidRPr="008C33A2">
        <w:rPr>
          <w:rFonts w:asciiTheme="minorHAnsi" w:hAnsiTheme="minorHAnsi" w:cstheme="minorHAnsi"/>
        </w:rPr>
        <w:t xml:space="preserve">Trousse pour la préparation des rôles préparée par le Réseau ontarien d’éducation juridique (ROEJ), </w:t>
      </w:r>
      <w:r w:rsidR="00BC2309" w:rsidRPr="00BC2309">
        <w:rPr>
          <w:rFonts w:asciiTheme="minorHAnsi" w:hAnsiTheme="minorHAnsi" w:cstheme="minorHAnsi"/>
          <w:i/>
        </w:rPr>
        <w:t>Procès criminel simulé – Préparation des rôles</w:t>
      </w:r>
      <w:r w:rsidR="00BC2309">
        <w:rPr>
          <w:rFonts w:asciiTheme="minorHAnsi" w:hAnsiTheme="minorHAnsi" w:cstheme="minorHAnsi"/>
        </w:rPr>
        <w:t xml:space="preserve">, </w:t>
      </w:r>
      <w:r w:rsidRPr="008C33A2">
        <w:rPr>
          <w:rFonts w:asciiTheme="minorHAnsi" w:hAnsiTheme="minorHAnsi" w:cstheme="minorHAnsi"/>
        </w:rPr>
        <w:t xml:space="preserve">disponible au : </w:t>
      </w:r>
      <w:hyperlink r:id="rId9" w:history="1">
        <w:r w:rsidRPr="008C33A2">
          <w:rPr>
            <w:rStyle w:val="Lienhypertexte"/>
            <w:rFonts w:asciiTheme="minorHAnsi" w:hAnsiTheme="minorHAnsi" w:cstheme="minorHAnsi"/>
          </w:rPr>
          <w:t>http://ojen.ca/sites/ojen.ca/files/sites/default/files/resources/ROEJ%20proces%20simule%20ROLE_3.pdf</w:t>
        </w:r>
      </w:hyperlink>
    </w:p>
    <w:p w14:paraId="31FA23B2" w14:textId="77777777" w:rsidR="00FE0785" w:rsidRPr="008C33A2" w:rsidRDefault="00FE0785" w:rsidP="00FE0785">
      <w:pPr>
        <w:pStyle w:val="Paragraphedeliste"/>
        <w:numPr>
          <w:ilvl w:val="0"/>
          <w:numId w:val="14"/>
        </w:numPr>
        <w:spacing w:before="120" w:after="120"/>
        <w:rPr>
          <w:rFonts w:asciiTheme="minorHAnsi" w:hAnsiTheme="minorHAnsi" w:cstheme="minorHAnsi"/>
        </w:rPr>
      </w:pPr>
      <w:r w:rsidRPr="008C33A2">
        <w:rPr>
          <w:rFonts w:asciiTheme="minorHAnsi" w:hAnsiTheme="minorHAnsi" w:cstheme="minorHAnsi"/>
        </w:rPr>
        <w:t xml:space="preserve">Le scénario du cas </w:t>
      </w:r>
      <w:r w:rsidRPr="008C33A2">
        <w:rPr>
          <w:rFonts w:asciiTheme="minorHAnsi" w:hAnsiTheme="minorHAnsi" w:cstheme="minorHAnsi"/>
          <w:i/>
        </w:rPr>
        <w:t>R. c. Wai</w:t>
      </w:r>
      <w:r w:rsidRPr="008C33A2">
        <w:rPr>
          <w:rFonts w:asciiTheme="minorHAnsi" w:hAnsiTheme="minorHAnsi" w:cstheme="minorHAnsi"/>
        </w:rPr>
        <w:t xml:space="preserve"> disponible dans le site Internet du ROEJ au : </w:t>
      </w:r>
      <w:hyperlink r:id="rId10" w:history="1">
        <w:r w:rsidRPr="008C33A2">
          <w:rPr>
            <w:rStyle w:val="Lienhypertexte"/>
            <w:rFonts w:asciiTheme="minorHAnsi" w:hAnsiTheme="minorHAnsi" w:cstheme="minorHAnsi"/>
          </w:rPr>
          <w:t>http://ojen.ca/sites/ojen.ca/files/sites/default/files/resources/ROEJ_proces_simule_WAI.pdf</w:t>
        </w:r>
      </w:hyperlink>
      <w:r w:rsidRPr="008C33A2">
        <w:rPr>
          <w:rFonts w:asciiTheme="minorHAnsi" w:hAnsiTheme="minorHAnsi" w:cstheme="minorHAnsi"/>
        </w:rPr>
        <w:t xml:space="preserve">  </w:t>
      </w:r>
    </w:p>
    <w:p w14:paraId="64383FAD" w14:textId="77777777" w:rsidR="00FE0785" w:rsidRPr="008C33A2" w:rsidRDefault="00FE0785" w:rsidP="00FE0785">
      <w:pPr>
        <w:pStyle w:val="Paragraphedeliste"/>
        <w:spacing w:before="120" w:after="120"/>
        <w:ind w:left="720"/>
        <w:rPr>
          <w:rFonts w:asciiTheme="minorHAnsi" w:hAnsiTheme="minorHAnsi" w:cstheme="minorHAnsi"/>
        </w:rPr>
      </w:pPr>
      <w:r w:rsidRPr="008C33A2">
        <w:rPr>
          <w:rFonts w:asciiTheme="minorHAnsi" w:hAnsiTheme="minorHAnsi" w:cstheme="minorHAnsi"/>
        </w:rPr>
        <w:t>OU</w:t>
      </w:r>
    </w:p>
    <w:p w14:paraId="0DD3652D" w14:textId="77777777" w:rsidR="00FE0785" w:rsidRPr="008C33A2" w:rsidRDefault="00FE0785" w:rsidP="00BC2309">
      <w:pPr>
        <w:pStyle w:val="Paragraphedeliste"/>
        <w:numPr>
          <w:ilvl w:val="0"/>
          <w:numId w:val="14"/>
        </w:numPr>
        <w:rPr>
          <w:rStyle w:val="Lienhypertexte"/>
          <w:rFonts w:asciiTheme="minorHAnsi" w:hAnsiTheme="minorHAnsi" w:cstheme="minorHAnsi"/>
        </w:rPr>
      </w:pPr>
      <w:r w:rsidRPr="008C33A2">
        <w:rPr>
          <w:rFonts w:asciiTheme="minorHAnsi" w:hAnsiTheme="minorHAnsi" w:cstheme="minorHAnsi"/>
        </w:rPr>
        <w:t xml:space="preserve">Le scénario du cas </w:t>
      </w:r>
      <w:r w:rsidRPr="008C33A2">
        <w:rPr>
          <w:rFonts w:asciiTheme="minorHAnsi" w:hAnsiTheme="minorHAnsi" w:cstheme="minorHAnsi"/>
          <w:i/>
        </w:rPr>
        <w:t xml:space="preserve">R. c. </w:t>
      </w:r>
      <w:proofErr w:type="spellStart"/>
      <w:r w:rsidRPr="008C33A2">
        <w:rPr>
          <w:rFonts w:asciiTheme="minorHAnsi" w:hAnsiTheme="minorHAnsi" w:cstheme="minorHAnsi"/>
          <w:i/>
        </w:rPr>
        <w:t>Tisi</w:t>
      </w:r>
      <w:proofErr w:type="spellEnd"/>
      <w:r w:rsidRPr="008C33A2">
        <w:rPr>
          <w:rFonts w:asciiTheme="minorHAnsi" w:hAnsiTheme="minorHAnsi" w:cstheme="minorHAnsi"/>
          <w:i/>
        </w:rPr>
        <w:t xml:space="preserve"> </w:t>
      </w:r>
      <w:r w:rsidRPr="008C33A2">
        <w:rPr>
          <w:rFonts w:asciiTheme="minorHAnsi" w:hAnsiTheme="minorHAnsi" w:cstheme="minorHAnsi"/>
        </w:rPr>
        <w:t xml:space="preserve">disponible dans le site Internet du ROEJ au : </w:t>
      </w:r>
      <w:hyperlink r:id="rId11" w:history="1">
        <w:r w:rsidRPr="008C33A2">
          <w:rPr>
            <w:rStyle w:val="Lienhypertexte"/>
            <w:rFonts w:asciiTheme="minorHAnsi" w:hAnsiTheme="minorHAnsi" w:cstheme="minorHAnsi"/>
          </w:rPr>
          <w:t>http://ojen.ca/sites/ojen.ca/files/sites/default/files/resources/ROEJ_proces_simule_TISI.pdf</w:t>
        </w:r>
      </w:hyperlink>
    </w:p>
    <w:p w14:paraId="7F98B006" w14:textId="77777777" w:rsidR="00D04600" w:rsidRPr="008C33A2" w:rsidRDefault="00D04600" w:rsidP="00FE0785">
      <w:pPr>
        <w:pStyle w:val="Paragraphedeliste"/>
        <w:rPr>
          <w:rFonts w:asciiTheme="minorHAnsi" w:hAnsiTheme="minorHAnsi"/>
          <w:color w:val="BFBFBF" w:themeColor="background1" w:themeShade="BF"/>
        </w:rPr>
      </w:pPr>
    </w:p>
    <w:p w14:paraId="1FA5E346" w14:textId="77777777" w:rsidR="00C271C9" w:rsidRPr="008C33A2" w:rsidRDefault="000E1E34" w:rsidP="00C37AF5">
      <w:pPr>
        <w:spacing w:before="240" w:after="120"/>
        <w:rPr>
          <w:rFonts w:asciiTheme="minorHAnsi" w:hAnsiTheme="minorHAnsi" w:cstheme="minorHAnsi"/>
          <w:b/>
        </w:rPr>
      </w:pPr>
      <w:r w:rsidRPr="008C33A2">
        <w:rPr>
          <w:rFonts w:asciiTheme="minorHAnsi" w:hAnsiTheme="minorHAnsi" w:cstheme="minorHAnsi"/>
          <w:b/>
        </w:rPr>
        <w:t>&gt;&gt; DÉROULEMENT</w:t>
      </w:r>
    </w:p>
    <w:p w14:paraId="534E2E4D" w14:textId="77777777" w:rsidR="00FE0785" w:rsidRPr="008C33A2" w:rsidRDefault="00FE0785" w:rsidP="00FE0785">
      <w:pPr>
        <w:spacing w:before="120" w:after="120"/>
        <w:rPr>
          <w:rFonts w:asciiTheme="minorHAnsi" w:hAnsiTheme="minorHAnsi" w:cstheme="minorHAnsi"/>
          <w:b/>
        </w:rPr>
      </w:pPr>
    </w:p>
    <w:p w14:paraId="79533289" w14:textId="77777777" w:rsidR="00FE0785" w:rsidRPr="008C33A2" w:rsidRDefault="00FE0785" w:rsidP="00FE0785">
      <w:pPr>
        <w:pStyle w:val="Paragraphedeliste"/>
        <w:numPr>
          <w:ilvl w:val="0"/>
          <w:numId w:val="29"/>
        </w:numPr>
        <w:spacing w:before="120" w:after="120"/>
        <w:rPr>
          <w:rFonts w:asciiTheme="minorHAnsi" w:hAnsiTheme="minorHAnsi" w:cstheme="minorHAnsi"/>
          <w:b/>
        </w:rPr>
      </w:pPr>
      <w:r w:rsidRPr="008C33A2">
        <w:rPr>
          <w:rFonts w:asciiTheme="minorHAnsi" w:hAnsiTheme="minorHAnsi" w:cstheme="minorHAnsi"/>
          <w:b/>
        </w:rPr>
        <w:t>Avant de commencer </w:t>
      </w:r>
    </w:p>
    <w:p w14:paraId="07C6A790" w14:textId="77777777" w:rsidR="00FE0785" w:rsidRPr="008C33A2" w:rsidRDefault="00FE0785" w:rsidP="00FE0785">
      <w:pPr>
        <w:spacing w:before="120" w:after="120"/>
        <w:rPr>
          <w:rFonts w:asciiTheme="minorHAnsi" w:hAnsiTheme="minorHAnsi" w:cstheme="minorHAnsi"/>
        </w:rPr>
      </w:pPr>
      <w:r w:rsidRPr="008C33A2">
        <w:rPr>
          <w:rFonts w:asciiTheme="minorHAnsi" w:hAnsiTheme="minorHAnsi" w:cstheme="minorHAnsi"/>
        </w:rPr>
        <w:t xml:space="preserve">Le présent module permet aux élèves de se familiariser avec les éléments constitutifs d’un procès criminel. Les élèves ont ensuite l’occasion d’appliquer les connaissances acquises en </w:t>
      </w:r>
      <w:proofErr w:type="gramStart"/>
      <w:r w:rsidRPr="008C33A2">
        <w:rPr>
          <w:rFonts w:asciiTheme="minorHAnsi" w:hAnsiTheme="minorHAnsi" w:cstheme="minorHAnsi"/>
        </w:rPr>
        <w:t>se</w:t>
      </w:r>
      <w:proofErr w:type="gramEnd"/>
      <w:r w:rsidRPr="008C33A2">
        <w:rPr>
          <w:rFonts w:asciiTheme="minorHAnsi" w:hAnsiTheme="minorHAnsi" w:cstheme="minorHAnsi"/>
        </w:rPr>
        <w:t xml:space="preserve"> préparant à un procès fictif et en y participant. </w:t>
      </w:r>
    </w:p>
    <w:p w14:paraId="6B16E11A" w14:textId="77777777" w:rsidR="00FE0785" w:rsidRPr="008C33A2" w:rsidRDefault="00FE0785" w:rsidP="00FE0785">
      <w:pPr>
        <w:spacing w:before="120" w:after="120"/>
        <w:rPr>
          <w:rFonts w:asciiTheme="minorHAnsi" w:hAnsiTheme="minorHAnsi" w:cstheme="minorHAnsi"/>
        </w:rPr>
      </w:pPr>
      <w:r w:rsidRPr="008C33A2">
        <w:rPr>
          <w:rFonts w:asciiTheme="minorHAnsi" w:hAnsiTheme="minorHAnsi" w:cstheme="minorHAnsi"/>
        </w:rPr>
        <w:t xml:space="preserve">Il est important de choisir un scénario de procès fictif avant de commencer. Les cas </w:t>
      </w:r>
      <w:r w:rsidRPr="008C33A2">
        <w:rPr>
          <w:rFonts w:asciiTheme="minorHAnsi" w:hAnsiTheme="minorHAnsi" w:cstheme="minorHAnsi"/>
          <w:i/>
        </w:rPr>
        <w:t xml:space="preserve">R. c. Wai </w:t>
      </w:r>
      <w:r w:rsidRPr="008C33A2">
        <w:rPr>
          <w:rFonts w:asciiTheme="minorHAnsi" w:hAnsiTheme="minorHAnsi" w:cstheme="minorHAnsi"/>
        </w:rPr>
        <w:t xml:space="preserve">et </w:t>
      </w:r>
      <w:r w:rsidRPr="008C33A2">
        <w:rPr>
          <w:rFonts w:asciiTheme="minorHAnsi" w:hAnsiTheme="minorHAnsi" w:cstheme="minorHAnsi"/>
          <w:i/>
        </w:rPr>
        <w:t xml:space="preserve">R. c. </w:t>
      </w:r>
      <w:proofErr w:type="spellStart"/>
      <w:r w:rsidRPr="008C33A2">
        <w:rPr>
          <w:rFonts w:asciiTheme="minorHAnsi" w:hAnsiTheme="minorHAnsi" w:cstheme="minorHAnsi"/>
          <w:i/>
        </w:rPr>
        <w:t>Tisi</w:t>
      </w:r>
      <w:proofErr w:type="spellEnd"/>
      <w:r w:rsidRPr="008C33A2">
        <w:rPr>
          <w:rFonts w:asciiTheme="minorHAnsi" w:hAnsiTheme="minorHAnsi" w:cstheme="minorHAnsi"/>
        </w:rPr>
        <w:t xml:space="preserve"> sont deux exemples de procès fictifs préparés par le Réseau ontarien d’éducation juridique (ROEJ). </w:t>
      </w:r>
    </w:p>
    <w:p w14:paraId="67C69F93" w14:textId="77777777" w:rsidR="00FE0785" w:rsidRPr="008C33A2" w:rsidRDefault="00FE0785" w:rsidP="00FE0785">
      <w:pPr>
        <w:spacing w:before="120" w:after="120"/>
        <w:rPr>
          <w:rFonts w:asciiTheme="minorHAnsi" w:hAnsiTheme="minorHAnsi" w:cstheme="minorHAnsi"/>
        </w:rPr>
      </w:pPr>
      <w:r w:rsidRPr="008C33A2">
        <w:rPr>
          <w:rFonts w:asciiTheme="minorHAnsi" w:hAnsiTheme="minorHAnsi" w:cstheme="minorHAnsi"/>
        </w:rPr>
        <w:t xml:space="preserve">Le ROEJ offre également plusieurs autres scénarios de procès criminels fictifs au : </w:t>
      </w:r>
      <w:hyperlink r:id="rId12" w:history="1">
        <w:r w:rsidRPr="008C33A2">
          <w:rPr>
            <w:rStyle w:val="Lienhypertexte"/>
            <w:rFonts w:asciiTheme="minorHAnsi" w:hAnsiTheme="minorHAnsi" w:cstheme="minorHAnsi"/>
          </w:rPr>
          <w:t>http://ojen.ca/fr/resources/cat/121</w:t>
        </w:r>
      </w:hyperlink>
    </w:p>
    <w:p w14:paraId="49E4B16E" w14:textId="77777777" w:rsidR="00FE0785" w:rsidRPr="008C33A2" w:rsidRDefault="00FE0785" w:rsidP="00FE0785">
      <w:pPr>
        <w:spacing w:before="120" w:after="120"/>
        <w:rPr>
          <w:rFonts w:asciiTheme="minorHAnsi" w:hAnsiTheme="minorHAnsi" w:cstheme="minorHAnsi"/>
        </w:rPr>
      </w:pPr>
      <w:r w:rsidRPr="008C33A2">
        <w:rPr>
          <w:rFonts w:asciiTheme="minorHAnsi" w:hAnsiTheme="minorHAnsi" w:cstheme="minorHAnsi"/>
        </w:rPr>
        <w:t>Il est aussi possible d’utiliser d’autres scénarios de procès fictifs pour cette activité.</w:t>
      </w:r>
    </w:p>
    <w:p w14:paraId="6577996F" w14:textId="77777777" w:rsidR="00FE0785" w:rsidRPr="008C33A2" w:rsidRDefault="00FE0785" w:rsidP="00FE0785">
      <w:pPr>
        <w:spacing w:before="120" w:after="120"/>
        <w:rPr>
          <w:rFonts w:asciiTheme="minorHAnsi" w:hAnsiTheme="minorHAnsi" w:cstheme="minorHAnsi"/>
        </w:rPr>
      </w:pPr>
    </w:p>
    <w:p w14:paraId="38461450" w14:textId="77777777" w:rsidR="00FE0785" w:rsidRPr="008C33A2" w:rsidRDefault="00FE0785" w:rsidP="00FE0785">
      <w:pPr>
        <w:pStyle w:val="Paragraphedeliste"/>
        <w:numPr>
          <w:ilvl w:val="0"/>
          <w:numId w:val="29"/>
        </w:numPr>
        <w:spacing w:before="120" w:after="120"/>
        <w:rPr>
          <w:rFonts w:asciiTheme="minorHAnsi" w:hAnsiTheme="minorHAnsi" w:cstheme="minorHAnsi"/>
          <w:b/>
        </w:rPr>
      </w:pPr>
      <w:r w:rsidRPr="008C33A2">
        <w:rPr>
          <w:rFonts w:asciiTheme="minorHAnsi" w:hAnsiTheme="minorHAnsi" w:cstheme="minorHAnsi"/>
          <w:b/>
        </w:rPr>
        <w:t>Mise en situation</w:t>
      </w:r>
    </w:p>
    <w:p w14:paraId="7386047F" w14:textId="77777777" w:rsidR="00FE0785" w:rsidRPr="008C33A2" w:rsidRDefault="00FE0785" w:rsidP="00FE0785">
      <w:pPr>
        <w:pStyle w:val="Paragraphedeliste"/>
        <w:numPr>
          <w:ilvl w:val="0"/>
          <w:numId w:val="30"/>
        </w:numPr>
        <w:rPr>
          <w:rFonts w:asciiTheme="minorHAnsi" w:hAnsiTheme="minorHAnsi" w:cstheme="minorHAnsi"/>
        </w:rPr>
      </w:pPr>
      <w:r w:rsidRPr="008C33A2">
        <w:rPr>
          <w:rFonts w:asciiTheme="minorHAnsi" w:hAnsiTheme="minorHAnsi" w:cstheme="minorHAnsi"/>
        </w:rPr>
        <w:t>Expliquer aux élèves que, au cours du présent module, ils découvriront :</w:t>
      </w:r>
    </w:p>
    <w:p w14:paraId="77676841" w14:textId="77777777" w:rsidR="00FE0785" w:rsidRPr="008C33A2" w:rsidRDefault="00FE0785" w:rsidP="00FE0785">
      <w:pPr>
        <w:pStyle w:val="Paragraphedeliste"/>
        <w:numPr>
          <w:ilvl w:val="1"/>
          <w:numId w:val="30"/>
        </w:numPr>
        <w:rPr>
          <w:rFonts w:asciiTheme="minorHAnsi" w:hAnsiTheme="minorHAnsi" w:cstheme="minorHAnsi"/>
        </w:rPr>
      </w:pPr>
      <w:r w:rsidRPr="008C33A2">
        <w:rPr>
          <w:rFonts w:asciiTheme="minorHAnsi" w:hAnsiTheme="minorHAnsi" w:cstheme="minorHAnsi"/>
        </w:rPr>
        <w:t xml:space="preserve">les étapes d’une cause criminelle, particulièrement l’exposé initial, l’interrogatoire, le contre-interrogatoire et la plaidoirie; </w:t>
      </w:r>
    </w:p>
    <w:p w14:paraId="55178A03" w14:textId="77777777" w:rsidR="00FE0785" w:rsidRPr="008C33A2" w:rsidRDefault="00FE0785" w:rsidP="00FE0785">
      <w:pPr>
        <w:pStyle w:val="Paragraphedeliste"/>
        <w:numPr>
          <w:ilvl w:val="1"/>
          <w:numId w:val="30"/>
        </w:numPr>
        <w:rPr>
          <w:rFonts w:asciiTheme="minorHAnsi" w:hAnsiTheme="minorHAnsi" w:cstheme="minorHAnsi"/>
        </w:rPr>
      </w:pPr>
      <w:r w:rsidRPr="008C33A2">
        <w:rPr>
          <w:rFonts w:asciiTheme="minorHAnsi" w:hAnsiTheme="minorHAnsi" w:cstheme="minorHAnsi"/>
        </w:rPr>
        <w:lastRenderedPageBreak/>
        <w:t xml:space="preserve">le rôle des intervenants dans une cause criminelle; </w:t>
      </w:r>
    </w:p>
    <w:p w14:paraId="03166D6F" w14:textId="77777777" w:rsidR="00FE0785" w:rsidRPr="008C33A2" w:rsidRDefault="00FE0785" w:rsidP="00FE0785">
      <w:pPr>
        <w:pStyle w:val="Paragraphedeliste"/>
        <w:numPr>
          <w:ilvl w:val="1"/>
          <w:numId w:val="30"/>
        </w:numPr>
        <w:rPr>
          <w:rFonts w:asciiTheme="minorHAnsi" w:hAnsiTheme="minorHAnsi" w:cstheme="minorHAnsi"/>
        </w:rPr>
      </w:pPr>
      <w:r w:rsidRPr="008C33A2">
        <w:rPr>
          <w:rFonts w:asciiTheme="minorHAnsi" w:hAnsiTheme="minorHAnsi" w:cstheme="minorHAnsi"/>
        </w:rPr>
        <w:t xml:space="preserve">comment fonctionne le fardeau de la preuve dans une cause criminelle. </w:t>
      </w:r>
    </w:p>
    <w:p w14:paraId="0E70F4B9" w14:textId="77777777" w:rsidR="00FE0785" w:rsidRPr="008C33A2" w:rsidRDefault="00FE0785" w:rsidP="00FE0785">
      <w:pPr>
        <w:ind w:left="45"/>
        <w:rPr>
          <w:rFonts w:asciiTheme="minorHAnsi" w:hAnsiTheme="minorHAnsi" w:cstheme="minorHAnsi"/>
        </w:rPr>
      </w:pPr>
    </w:p>
    <w:p w14:paraId="1E6915EF" w14:textId="77777777" w:rsidR="00FE0785" w:rsidRPr="008C33A2" w:rsidRDefault="00FE0785" w:rsidP="00FE0785">
      <w:pPr>
        <w:ind w:left="708"/>
        <w:rPr>
          <w:rFonts w:asciiTheme="minorHAnsi" w:hAnsiTheme="minorHAnsi" w:cstheme="minorHAnsi"/>
        </w:rPr>
      </w:pPr>
      <w:r w:rsidRPr="008C33A2">
        <w:rPr>
          <w:rFonts w:asciiTheme="minorHAnsi" w:hAnsiTheme="minorHAnsi" w:cstheme="minorHAnsi"/>
        </w:rPr>
        <w:t xml:space="preserve">Ensuite, ils auront l’occasion de préparer un exposé initial, des questions d’interrogatoire et de contre-interrogatoire ainsi qu’une plaidoirie en appliquant les connaissances qu’ils ont acquises aux faits d’une cause. </w:t>
      </w:r>
    </w:p>
    <w:p w14:paraId="407B2932" w14:textId="77777777" w:rsidR="00FE0785" w:rsidRPr="008C33A2" w:rsidRDefault="00FE0785" w:rsidP="00FE0785">
      <w:pPr>
        <w:ind w:left="45"/>
        <w:rPr>
          <w:rFonts w:asciiTheme="minorHAnsi" w:hAnsiTheme="minorHAnsi" w:cstheme="minorHAnsi"/>
        </w:rPr>
      </w:pPr>
    </w:p>
    <w:p w14:paraId="4FE845EB" w14:textId="77777777" w:rsidR="00FE0785" w:rsidRPr="008C33A2" w:rsidRDefault="00FE0785" w:rsidP="00FE0785">
      <w:pPr>
        <w:ind w:left="708"/>
        <w:rPr>
          <w:rFonts w:asciiTheme="minorHAnsi" w:hAnsiTheme="minorHAnsi" w:cstheme="minorHAnsi"/>
        </w:rPr>
      </w:pPr>
      <w:r w:rsidRPr="008C33A2">
        <w:rPr>
          <w:rFonts w:asciiTheme="minorHAnsi" w:hAnsiTheme="minorHAnsi" w:cstheme="minorHAnsi"/>
        </w:rPr>
        <w:t>L’activité culminera par un procès criminel fictif dans lequel les élèves joueront divers  rôles, comme les rôles d’avocat, de témoin, de greffier, d’agent des services aux tribunaux, de journaliste et dessinateur judiciaire.</w:t>
      </w:r>
    </w:p>
    <w:p w14:paraId="1CCF31A6" w14:textId="77777777" w:rsidR="00FE0785" w:rsidRPr="008C33A2" w:rsidRDefault="00FE0785" w:rsidP="00FE0785">
      <w:pPr>
        <w:ind w:left="720"/>
        <w:rPr>
          <w:rFonts w:asciiTheme="minorHAnsi" w:hAnsiTheme="minorHAnsi" w:cstheme="minorHAnsi"/>
        </w:rPr>
      </w:pPr>
    </w:p>
    <w:p w14:paraId="53B068A6" w14:textId="77777777" w:rsidR="00FE0785" w:rsidRPr="008C33A2" w:rsidRDefault="00FE0785" w:rsidP="00FE0785">
      <w:pPr>
        <w:pStyle w:val="Paragraphedeliste"/>
        <w:numPr>
          <w:ilvl w:val="0"/>
          <w:numId w:val="30"/>
        </w:numPr>
        <w:spacing w:before="120" w:after="120"/>
        <w:rPr>
          <w:rFonts w:asciiTheme="minorHAnsi" w:hAnsiTheme="minorHAnsi" w:cstheme="minorHAnsi"/>
        </w:rPr>
      </w:pPr>
      <w:r w:rsidRPr="008C33A2">
        <w:rPr>
          <w:rFonts w:asciiTheme="minorHAnsi" w:hAnsiTheme="minorHAnsi" w:cstheme="minorHAnsi"/>
        </w:rPr>
        <w:t>Faire un survol des étapes d’un procès criminel en utilisant la présentation PPT intitulée « Les étapes d’un procès criminel ».</w:t>
      </w:r>
    </w:p>
    <w:p w14:paraId="31AB7CC0" w14:textId="77777777" w:rsidR="00FE0785" w:rsidRPr="008C33A2" w:rsidRDefault="00FE0785" w:rsidP="00FE0785">
      <w:pPr>
        <w:rPr>
          <w:rFonts w:asciiTheme="minorHAnsi" w:hAnsiTheme="minorHAnsi" w:cstheme="minorHAnsi"/>
        </w:rPr>
      </w:pPr>
    </w:p>
    <w:p w14:paraId="1ADDA06D" w14:textId="77777777" w:rsidR="00FE0785" w:rsidRPr="008C33A2" w:rsidRDefault="00FE0785" w:rsidP="00FE0785">
      <w:pPr>
        <w:pStyle w:val="Paragraphedeliste"/>
        <w:numPr>
          <w:ilvl w:val="0"/>
          <w:numId w:val="30"/>
        </w:numPr>
        <w:rPr>
          <w:rFonts w:asciiTheme="minorHAnsi" w:hAnsiTheme="minorHAnsi" w:cstheme="minorHAnsi"/>
        </w:rPr>
      </w:pPr>
      <w:r w:rsidRPr="008C33A2">
        <w:rPr>
          <w:rFonts w:asciiTheme="minorHAnsi" w:hAnsiTheme="minorHAnsi" w:cstheme="minorHAnsi"/>
        </w:rPr>
        <w:t>À la diapositive 2, partager les renseignements suivants avec les élèves :</w:t>
      </w:r>
      <w:r w:rsidRPr="008C33A2">
        <w:rPr>
          <w:rFonts w:asciiTheme="minorHAnsi" w:hAnsiTheme="minorHAnsi" w:cstheme="minorHAnsi"/>
          <w:noProof/>
        </w:rPr>
        <w:t xml:space="preserve"> </w:t>
      </w:r>
    </w:p>
    <w:p w14:paraId="436044CC" w14:textId="77777777" w:rsidR="00FE0785" w:rsidRPr="008C33A2" w:rsidRDefault="00FE0785" w:rsidP="00FE0785">
      <w:pPr>
        <w:ind w:left="720"/>
        <w:rPr>
          <w:rFonts w:asciiTheme="minorHAnsi" w:hAnsiTheme="minorHAnsi" w:cstheme="minorHAnsi"/>
          <w:noProof/>
        </w:rPr>
      </w:pPr>
    </w:p>
    <w:tbl>
      <w:tblPr>
        <w:tblStyle w:val="Grilleclaire-Accent31"/>
        <w:tblW w:w="0" w:type="auto"/>
        <w:tblLook w:val="04A0" w:firstRow="1" w:lastRow="0" w:firstColumn="1" w:lastColumn="0" w:noHBand="0" w:noVBand="1"/>
      </w:tblPr>
      <w:tblGrid>
        <w:gridCol w:w="9050"/>
      </w:tblGrid>
      <w:tr w:rsidR="00FE0785" w:rsidRPr="00BC2309" w14:paraId="5AB3C2BD" w14:textId="77777777" w:rsidTr="00BC23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tcPr>
          <w:p w14:paraId="5F3C1FB9" w14:textId="77777777" w:rsidR="00FE0785" w:rsidRPr="00BC2309" w:rsidRDefault="00FE0785" w:rsidP="00FE0785">
            <w:pPr>
              <w:pStyle w:val="Paragraphedeliste"/>
              <w:numPr>
                <w:ilvl w:val="0"/>
                <w:numId w:val="13"/>
              </w:numPr>
              <w:spacing w:before="120" w:after="120"/>
              <w:rPr>
                <w:rFonts w:asciiTheme="minorHAnsi" w:hAnsiTheme="minorHAnsi" w:cstheme="minorHAnsi"/>
                <w:b w:val="0"/>
              </w:rPr>
            </w:pPr>
            <w:r w:rsidRPr="00BC2309">
              <w:rPr>
                <w:rFonts w:asciiTheme="minorHAnsi" w:hAnsiTheme="minorHAnsi" w:cstheme="minorHAnsi"/>
                <w:b w:val="0"/>
              </w:rPr>
              <w:t>L’accusé dans un procès criminel bénéficie d’une présomption d’innocence, c’est-à-dire qu’il est présumé est innocent jusqu’à preuve du contraire.</w:t>
            </w:r>
          </w:p>
          <w:p w14:paraId="2099DF57" w14:textId="77777777" w:rsidR="00FE0785" w:rsidRPr="00BC2309" w:rsidRDefault="00FE0785" w:rsidP="00FE0785">
            <w:pPr>
              <w:pStyle w:val="Paragraphedeliste"/>
              <w:numPr>
                <w:ilvl w:val="0"/>
                <w:numId w:val="13"/>
              </w:numPr>
              <w:spacing w:before="120" w:after="120"/>
              <w:rPr>
                <w:rFonts w:asciiTheme="minorHAnsi" w:hAnsiTheme="minorHAnsi" w:cstheme="minorHAnsi"/>
                <w:b w:val="0"/>
              </w:rPr>
            </w:pPr>
            <w:r w:rsidRPr="00BC2309">
              <w:rPr>
                <w:rFonts w:asciiTheme="minorHAnsi" w:hAnsiTheme="minorHAnsi" w:cstheme="minorHAnsi"/>
                <w:b w:val="0"/>
              </w:rPr>
              <w:t xml:space="preserve">Le procureur est également nommé procureur de la Couronne, la Couronne, la poursuite, le poursuivant, le ministère public ou le substitut du Procureur général. Il s’agit d’un avocat spécialisé en droit criminel qui travaille exclusivement pour le gouvernement (fédéral, provincial ou territorial). </w:t>
            </w:r>
            <w:r w:rsidRPr="00BC2309">
              <w:rPr>
                <w:rFonts w:asciiTheme="minorHAnsi" w:hAnsiTheme="minorHAnsi" w:cstheme="minorHAnsi"/>
                <w:b w:val="0"/>
              </w:rPr>
              <w:br/>
            </w:r>
            <w:r w:rsidRPr="00BC2309">
              <w:rPr>
                <w:rFonts w:asciiTheme="minorHAnsi" w:hAnsiTheme="minorHAnsi" w:cstheme="minorHAnsi"/>
                <w:b w:val="0"/>
              </w:rPr>
              <w:br/>
              <w:t>En droit criminel, ce n’est pas la victime qui peut décider de poursuivre une personne en justice; c’est plutôt le procureur qui décide, après une enquête policière, s’il existe suffisamment d’éléments pour intenter une poursuite criminelle.</w:t>
            </w:r>
            <w:r w:rsidRPr="00BC2309">
              <w:rPr>
                <w:rFonts w:asciiTheme="minorHAnsi" w:hAnsiTheme="minorHAnsi" w:cstheme="minorHAnsi"/>
                <w:b w:val="0"/>
              </w:rPr>
              <w:br/>
            </w:r>
            <w:r w:rsidRPr="00BC2309">
              <w:rPr>
                <w:rFonts w:asciiTheme="minorHAnsi" w:hAnsiTheme="minorHAnsi" w:cstheme="minorHAnsi"/>
                <w:b w:val="0"/>
              </w:rPr>
              <w:br/>
              <w:t xml:space="preserve">Le procureur agit à titre de porte-parole de la société et défend donc les intérêts de la société qui ont été violés par l’auteur de l’infraction. </w:t>
            </w:r>
            <w:r w:rsidRPr="00BC2309">
              <w:rPr>
                <w:rFonts w:asciiTheme="minorHAnsi" w:hAnsiTheme="minorHAnsi" w:cstheme="minorHAnsi"/>
                <w:b w:val="0"/>
              </w:rPr>
              <w:br/>
            </w:r>
            <w:r w:rsidRPr="00BC2309">
              <w:rPr>
                <w:rFonts w:asciiTheme="minorHAnsi" w:hAnsiTheme="minorHAnsi" w:cstheme="minorHAnsi"/>
                <w:b w:val="0"/>
              </w:rPr>
              <w:br/>
              <w:t xml:space="preserve">Les procureurs de la Couronne provinciaux sont responsables de la plupart des poursuites intentées en vertu du </w:t>
            </w:r>
            <w:r w:rsidRPr="00BC2309">
              <w:rPr>
                <w:rFonts w:asciiTheme="minorHAnsi" w:hAnsiTheme="minorHAnsi" w:cstheme="minorHAnsi"/>
                <w:b w:val="0"/>
                <w:i/>
                <w:iCs/>
              </w:rPr>
              <w:t xml:space="preserve">Code criminel. </w:t>
            </w:r>
            <w:r w:rsidRPr="00BC2309">
              <w:rPr>
                <w:rFonts w:asciiTheme="minorHAnsi" w:hAnsiTheme="minorHAnsi" w:cstheme="minorHAnsi"/>
                <w:b w:val="0"/>
              </w:rPr>
              <w:t xml:space="preserve">Pour les poursuites intentées en vertu de lois fédérales criminelles autres que le </w:t>
            </w:r>
            <w:r w:rsidRPr="00BC2309">
              <w:rPr>
                <w:rFonts w:asciiTheme="minorHAnsi" w:hAnsiTheme="minorHAnsi" w:cstheme="minorHAnsi"/>
                <w:b w:val="0"/>
                <w:i/>
                <w:iCs/>
              </w:rPr>
              <w:t>Code criminel</w:t>
            </w:r>
            <w:r w:rsidRPr="00BC2309">
              <w:rPr>
                <w:rFonts w:asciiTheme="minorHAnsi" w:hAnsiTheme="minorHAnsi" w:cstheme="minorHAnsi"/>
                <w:b w:val="0"/>
              </w:rPr>
              <w:t>, ce sont les procureurs de la Couronne fédéraux qui s’en occupent.</w:t>
            </w:r>
          </w:p>
          <w:p w14:paraId="4A19CBFF" w14:textId="77777777" w:rsidR="00FE0785" w:rsidRPr="00BC2309" w:rsidRDefault="00FE0785" w:rsidP="00BC2309">
            <w:pPr>
              <w:rPr>
                <w:rFonts w:asciiTheme="minorHAnsi" w:hAnsiTheme="minorHAnsi" w:cstheme="minorHAnsi"/>
                <w:b w:val="0"/>
              </w:rPr>
            </w:pPr>
          </w:p>
        </w:tc>
      </w:tr>
    </w:tbl>
    <w:p w14:paraId="3D42A2FA" w14:textId="77777777" w:rsidR="00FE0785" w:rsidRPr="008C33A2" w:rsidRDefault="00FE0785" w:rsidP="00FE0785">
      <w:pPr>
        <w:ind w:left="720"/>
        <w:rPr>
          <w:rFonts w:asciiTheme="minorHAnsi" w:hAnsiTheme="minorHAnsi" w:cstheme="minorHAnsi"/>
        </w:rPr>
      </w:pPr>
    </w:p>
    <w:p w14:paraId="40733440" w14:textId="77777777" w:rsidR="00FE0785" w:rsidRPr="008C33A2" w:rsidRDefault="00FE0785" w:rsidP="00FE0785">
      <w:pPr>
        <w:pStyle w:val="Paragraphedeliste"/>
        <w:numPr>
          <w:ilvl w:val="0"/>
          <w:numId w:val="15"/>
        </w:numPr>
        <w:rPr>
          <w:rFonts w:asciiTheme="minorHAnsi" w:hAnsiTheme="minorHAnsi" w:cstheme="minorHAnsi"/>
        </w:rPr>
      </w:pPr>
      <w:r w:rsidRPr="008C33A2">
        <w:rPr>
          <w:rFonts w:asciiTheme="minorHAnsi" w:hAnsiTheme="minorHAnsi" w:cstheme="minorHAnsi"/>
        </w:rPr>
        <w:t>À la diapositive 4, partager l’information suivante avec les élèves :</w:t>
      </w:r>
      <w:r w:rsidRPr="008C33A2">
        <w:rPr>
          <w:rFonts w:asciiTheme="minorHAnsi" w:hAnsiTheme="minorHAnsi" w:cstheme="minorHAnsi"/>
          <w:noProof/>
        </w:rPr>
        <w:t xml:space="preserve"> </w:t>
      </w:r>
    </w:p>
    <w:p w14:paraId="1EA85684" w14:textId="77777777" w:rsidR="00FE0785" w:rsidRPr="008C33A2" w:rsidRDefault="00FE0785" w:rsidP="00FE0785">
      <w:pPr>
        <w:ind w:left="720"/>
        <w:rPr>
          <w:rFonts w:asciiTheme="minorHAnsi" w:hAnsiTheme="minorHAnsi" w:cstheme="minorHAnsi"/>
          <w:noProof/>
        </w:rPr>
      </w:pPr>
    </w:p>
    <w:tbl>
      <w:tblPr>
        <w:tblStyle w:val="Grilleclaire-Accent31"/>
        <w:tblW w:w="0" w:type="auto"/>
        <w:tblLook w:val="04A0" w:firstRow="1" w:lastRow="0" w:firstColumn="1" w:lastColumn="0" w:noHBand="0" w:noVBand="1"/>
      </w:tblPr>
      <w:tblGrid>
        <w:gridCol w:w="9050"/>
      </w:tblGrid>
      <w:tr w:rsidR="00FE0785" w:rsidRPr="00BC2309" w14:paraId="668FD0E6" w14:textId="77777777" w:rsidTr="00BC23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tcPr>
          <w:p w14:paraId="3B0BC292" w14:textId="77777777" w:rsidR="00FE0785" w:rsidRPr="00BC2309" w:rsidRDefault="00FE0785" w:rsidP="00BC2309">
            <w:pPr>
              <w:rPr>
                <w:rFonts w:asciiTheme="minorHAnsi" w:hAnsiTheme="minorHAnsi" w:cstheme="minorHAnsi"/>
                <w:b w:val="0"/>
              </w:rPr>
            </w:pPr>
          </w:p>
          <w:p w14:paraId="4D3432DB" w14:textId="77777777" w:rsidR="00FE0785" w:rsidRPr="00BC2309" w:rsidRDefault="00FE0785" w:rsidP="00BC2309">
            <w:pPr>
              <w:rPr>
                <w:rFonts w:asciiTheme="minorHAnsi" w:hAnsiTheme="minorHAnsi" w:cstheme="minorHAnsi"/>
                <w:b w:val="0"/>
              </w:rPr>
            </w:pPr>
            <w:r w:rsidRPr="00BC2309">
              <w:rPr>
                <w:rFonts w:asciiTheme="minorHAnsi" w:hAnsiTheme="minorHAnsi" w:cstheme="minorHAnsi"/>
                <w:b w:val="0"/>
              </w:rPr>
              <w:t>La personne qui a le fardeau de la preuve est celle qui doit convaincre le juge ou le jury, hors de tout doute raisonnable, que l’accusé est coupable. En raison de la présomption d’innocence, tout accusé est jugé innocent jusqu’à preuve du contraire.</w:t>
            </w:r>
            <w:r w:rsidRPr="00BC2309">
              <w:rPr>
                <w:rFonts w:asciiTheme="minorHAnsi" w:hAnsiTheme="minorHAnsi" w:cstheme="minorHAnsi"/>
                <w:b w:val="0"/>
              </w:rPr>
              <w:br/>
            </w:r>
            <w:r w:rsidRPr="00BC2309">
              <w:rPr>
                <w:rFonts w:asciiTheme="minorHAnsi" w:hAnsiTheme="minorHAnsi" w:cstheme="minorHAnsi"/>
                <w:b w:val="0"/>
              </w:rPr>
              <w:lastRenderedPageBreak/>
              <w:br/>
              <w:t>Une preuve hors de tout doute raisonnable signifie que si le juge ou le jury a le moindre doute quant à la culpabilité de l’accusé, il doit l’acquitter. Il faut que le juge ou le jury soit certain que l’accusé a commis l’acte criminel dont il est accusé. Le procureur doit donc produire suffisamment de preuves qui démontrent la culpabilité de l’accusé.</w:t>
            </w:r>
          </w:p>
        </w:tc>
      </w:tr>
    </w:tbl>
    <w:p w14:paraId="364E037D" w14:textId="77777777" w:rsidR="00FE0785" w:rsidRPr="008C33A2" w:rsidRDefault="00FE0785" w:rsidP="00FE0785">
      <w:pPr>
        <w:ind w:left="720"/>
        <w:rPr>
          <w:rFonts w:asciiTheme="minorHAnsi" w:hAnsiTheme="minorHAnsi" w:cstheme="minorHAnsi"/>
        </w:rPr>
      </w:pPr>
    </w:p>
    <w:p w14:paraId="69E89685" w14:textId="77777777" w:rsidR="00FE0785" w:rsidRPr="008C33A2" w:rsidRDefault="00FE0785" w:rsidP="00FE0785">
      <w:pPr>
        <w:pStyle w:val="Paragraphedeliste"/>
        <w:numPr>
          <w:ilvl w:val="0"/>
          <w:numId w:val="14"/>
        </w:numPr>
        <w:spacing w:before="120" w:after="120"/>
        <w:rPr>
          <w:rFonts w:asciiTheme="minorHAnsi" w:hAnsiTheme="minorHAnsi" w:cstheme="minorHAnsi"/>
        </w:rPr>
      </w:pPr>
      <w:r w:rsidRPr="008C33A2">
        <w:rPr>
          <w:rFonts w:asciiTheme="minorHAnsi" w:hAnsiTheme="minorHAnsi" w:cstheme="minorHAnsi"/>
        </w:rPr>
        <w:t>Expliquer aux élèves qu’ils vont maintenant découvrir les principales étapes d’un procès, soit :</w:t>
      </w:r>
    </w:p>
    <w:p w14:paraId="1AE34A6E" w14:textId="77777777" w:rsidR="00FE0785" w:rsidRPr="008C33A2" w:rsidRDefault="00FE0785" w:rsidP="00FE0785">
      <w:pPr>
        <w:pStyle w:val="Paragraphedeliste"/>
        <w:numPr>
          <w:ilvl w:val="1"/>
          <w:numId w:val="14"/>
        </w:numPr>
        <w:spacing w:before="120" w:after="120"/>
        <w:rPr>
          <w:rFonts w:asciiTheme="minorHAnsi" w:hAnsiTheme="minorHAnsi" w:cstheme="minorHAnsi"/>
        </w:rPr>
      </w:pPr>
      <w:r w:rsidRPr="008C33A2">
        <w:rPr>
          <w:rFonts w:asciiTheme="minorHAnsi" w:hAnsiTheme="minorHAnsi" w:cstheme="minorHAnsi"/>
        </w:rPr>
        <w:t>L’exposé initial</w:t>
      </w:r>
    </w:p>
    <w:p w14:paraId="1CAB16D6" w14:textId="77777777" w:rsidR="00FE0785" w:rsidRPr="008C33A2" w:rsidRDefault="00FE0785" w:rsidP="00FE0785">
      <w:pPr>
        <w:pStyle w:val="Paragraphedeliste"/>
        <w:numPr>
          <w:ilvl w:val="1"/>
          <w:numId w:val="14"/>
        </w:numPr>
        <w:spacing w:before="120" w:after="120"/>
        <w:rPr>
          <w:rFonts w:asciiTheme="minorHAnsi" w:hAnsiTheme="minorHAnsi" w:cstheme="minorHAnsi"/>
        </w:rPr>
      </w:pPr>
      <w:r w:rsidRPr="008C33A2">
        <w:rPr>
          <w:rFonts w:asciiTheme="minorHAnsi" w:hAnsiTheme="minorHAnsi" w:cstheme="minorHAnsi"/>
        </w:rPr>
        <w:t>L’interrogatoire</w:t>
      </w:r>
    </w:p>
    <w:p w14:paraId="6A97BE0C" w14:textId="77777777" w:rsidR="00FE0785" w:rsidRPr="008C33A2" w:rsidRDefault="00FE0785" w:rsidP="00FE0785">
      <w:pPr>
        <w:pStyle w:val="Paragraphedeliste"/>
        <w:numPr>
          <w:ilvl w:val="1"/>
          <w:numId w:val="14"/>
        </w:numPr>
        <w:spacing w:before="120" w:after="120"/>
        <w:rPr>
          <w:rFonts w:asciiTheme="minorHAnsi" w:hAnsiTheme="minorHAnsi" w:cstheme="minorHAnsi"/>
        </w:rPr>
      </w:pPr>
      <w:r w:rsidRPr="008C33A2">
        <w:rPr>
          <w:rFonts w:asciiTheme="minorHAnsi" w:hAnsiTheme="minorHAnsi" w:cstheme="minorHAnsi"/>
        </w:rPr>
        <w:t>Le contre-interrogatoire</w:t>
      </w:r>
    </w:p>
    <w:p w14:paraId="5A62B5F0" w14:textId="77777777" w:rsidR="00FE0785" w:rsidRPr="008C33A2" w:rsidRDefault="00FE0785" w:rsidP="00FE0785">
      <w:pPr>
        <w:pStyle w:val="Paragraphedeliste"/>
        <w:numPr>
          <w:ilvl w:val="1"/>
          <w:numId w:val="14"/>
        </w:numPr>
        <w:spacing w:before="120" w:after="120"/>
        <w:rPr>
          <w:rFonts w:asciiTheme="minorHAnsi" w:hAnsiTheme="minorHAnsi" w:cstheme="minorHAnsi"/>
        </w:rPr>
      </w:pPr>
      <w:r w:rsidRPr="008C33A2">
        <w:rPr>
          <w:rFonts w:asciiTheme="minorHAnsi" w:hAnsiTheme="minorHAnsi" w:cstheme="minorHAnsi"/>
        </w:rPr>
        <w:t xml:space="preserve">L’exposé final </w:t>
      </w:r>
    </w:p>
    <w:p w14:paraId="17EAA164" w14:textId="77777777" w:rsidR="00FE0785" w:rsidRPr="008C33A2" w:rsidRDefault="00FE0785" w:rsidP="00FE0785">
      <w:pPr>
        <w:spacing w:before="120" w:after="120"/>
        <w:ind w:left="1080"/>
        <w:rPr>
          <w:rFonts w:asciiTheme="minorHAnsi" w:hAnsiTheme="minorHAnsi" w:cstheme="minorHAnsi"/>
        </w:rPr>
      </w:pPr>
      <w:r w:rsidRPr="008C33A2">
        <w:rPr>
          <w:rFonts w:asciiTheme="minorHAnsi" w:hAnsiTheme="minorHAnsi" w:cstheme="minorHAnsi"/>
        </w:rPr>
        <w:br/>
        <w:t>Ils auront l'occasion de visionner une vidéo qui illustre chacune de ces étapes.</w:t>
      </w:r>
      <w:r w:rsidRPr="008C33A2">
        <w:rPr>
          <w:rFonts w:asciiTheme="minorHAnsi" w:hAnsiTheme="minorHAnsi" w:cstheme="minorHAnsi"/>
        </w:rPr>
        <w:br/>
      </w:r>
    </w:p>
    <w:p w14:paraId="1F3E2DB5" w14:textId="77777777" w:rsidR="00FE0785" w:rsidRPr="008C33A2" w:rsidRDefault="00FE0785" w:rsidP="00FE0785">
      <w:pPr>
        <w:pStyle w:val="Paragraphedeliste"/>
        <w:numPr>
          <w:ilvl w:val="0"/>
          <w:numId w:val="14"/>
        </w:numPr>
        <w:spacing w:before="120" w:after="120"/>
        <w:rPr>
          <w:rFonts w:asciiTheme="minorHAnsi" w:hAnsiTheme="minorHAnsi" w:cstheme="minorHAnsi"/>
        </w:rPr>
      </w:pPr>
      <w:r w:rsidRPr="008C33A2">
        <w:rPr>
          <w:rFonts w:asciiTheme="minorHAnsi" w:hAnsiTheme="minorHAnsi" w:cstheme="minorHAnsi"/>
        </w:rPr>
        <w:t xml:space="preserve">Distribuer à chaque élève une copie de la </w:t>
      </w:r>
      <w:r w:rsidRPr="008C33A2">
        <w:rPr>
          <w:rFonts w:asciiTheme="minorHAnsi" w:hAnsiTheme="minorHAnsi" w:cstheme="minorHAnsi"/>
          <w:b/>
        </w:rPr>
        <w:t>Fiche 1 : Fiche de l’élève – L’art de la plaidoirie en quatre étapes</w:t>
      </w:r>
      <w:r w:rsidRPr="008C33A2">
        <w:rPr>
          <w:rFonts w:asciiTheme="minorHAnsi" w:hAnsiTheme="minorHAnsi" w:cstheme="minorHAnsi"/>
        </w:rPr>
        <w:t>.</w:t>
      </w:r>
      <w:r w:rsidRPr="008C33A2">
        <w:rPr>
          <w:rFonts w:asciiTheme="minorHAnsi" w:hAnsiTheme="minorHAnsi" w:cstheme="minorHAnsi"/>
        </w:rPr>
        <w:br/>
      </w:r>
    </w:p>
    <w:p w14:paraId="2F6C2AF5" w14:textId="77777777" w:rsidR="00FE0785" w:rsidRPr="008C33A2" w:rsidRDefault="00FE0785" w:rsidP="00FE0785">
      <w:pPr>
        <w:numPr>
          <w:ilvl w:val="0"/>
          <w:numId w:val="1"/>
        </w:numPr>
        <w:rPr>
          <w:rFonts w:asciiTheme="minorHAnsi" w:hAnsiTheme="minorHAnsi" w:cstheme="minorHAnsi"/>
        </w:rPr>
      </w:pPr>
      <w:r w:rsidRPr="008C33A2">
        <w:rPr>
          <w:rFonts w:asciiTheme="minorHAnsi" w:hAnsiTheme="minorHAnsi" w:cstheme="minorHAnsi"/>
        </w:rPr>
        <w:t>À l’aide de la Fiche 1, lire à voix haute les paragraphes sur l’exposé initial.</w:t>
      </w:r>
    </w:p>
    <w:p w14:paraId="63B8C74D" w14:textId="77777777" w:rsidR="00FE0785" w:rsidRPr="008C33A2" w:rsidRDefault="00FE0785" w:rsidP="00FE0785">
      <w:pPr>
        <w:ind w:left="720"/>
        <w:rPr>
          <w:rFonts w:asciiTheme="minorHAnsi" w:hAnsiTheme="minorHAnsi" w:cstheme="minorHAnsi"/>
        </w:rPr>
      </w:pPr>
    </w:p>
    <w:p w14:paraId="42C2CE0F" w14:textId="77777777" w:rsidR="00FE0785" w:rsidRPr="008C33A2" w:rsidRDefault="00FE0785" w:rsidP="00FE0785">
      <w:pPr>
        <w:numPr>
          <w:ilvl w:val="0"/>
          <w:numId w:val="1"/>
        </w:numPr>
        <w:rPr>
          <w:rFonts w:asciiTheme="minorHAnsi" w:hAnsiTheme="minorHAnsi" w:cstheme="minorHAnsi"/>
        </w:rPr>
      </w:pPr>
      <w:r w:rsidRPr="008C33A2">
        <w:rPr>
          <w:rFonts w:asciiTheme="minorHAnsi" w:hAnsiTheme="minorHAnsi" w:cstheme="minorHAnsi"/>
        </w:rPr>
        <w:t>Expliquer aux élèves qu’ils vont maintenant visionner une vidéo intitulée « Sa Majesté la Reine c. Alexis Bédard », une vidéo d’un procès</w:t>
      </w:r>
      <w:r w:rsidRPr="008C33A2">
        <w:rPr>
          <w:rFonts w:asciiTheme="minorHAnsi" w:hAnsiTheme="minorHAnsi" w:cstheme="minorHAnsi"/>
          <w:b/>
        </w:rPr>
        <w:t xml:space="preserve"> fictif</w:t>
      </w:r>
      <w:r w:rsidRPr="008C33A2">
        <w:rPr>
          <w:rFonts w:asciiTheme="minorHAnsi" w:hAnsiTheme="minorHAnsi" w:cstheme="minorHAnsi"/>
        </w:rPr>
        <w:t xml:space="preserve"> filmée dans une vraie salle d’audience avec une vraie juge et de vrais avocats. Montrer l’introduction afin de donner le contexte du procès fictif aux élèves. Ensuite, montrer la scène 1 afin de démontrer le rôle du greffier et ce qu’est un exposé initial.</w:t>
      </w:r>
    </w:p>
    <w:p w14:paraId="4667DD4E" w14:textId="77777777" w:rsidR="00FE0785" w:rsidRPr="008C33A2" w:rsidRDefault="00FE0785" w:rsidP="00FE0785">
      <w:pPr>
        <w:pStyle w:val="Paragraphedeliste"/>
        <w:rPr>
          <w:rFonts w:asciiTheme="minorHAnsi" w:hAnsiTheme="minorHAnsi" w:cstheme="minorHAnsi"/>
        </w:rPr>
      </w:pPr>
    </w:p>
    <w:p w14:paraId="19A1DA98" w14:textId="77777777" w:rsidR="00FE0785" w:rsidRPr="008C33A2" w:rsidRDefault="00FE0785" w:rsidP="00FE0785">
      <w:pPr>
        <w:numPr>
          <w:ilvl w:val="0"/>
          <w:numId w:val="1"/>
        </w:numPr>
        <w:rPr>
          <w:rFonts w:asciiTheme="minorHAnsi" w:hAnsiTheme="minorHAnsi" w:cstheme="minorHAnsi"/>
        </w:rPr>
      </w:pPr>
      <w:r w:rsidRPr="008C33A2">
        <w:rPr>
          <w:rFonts w:asciiTheme="minorHAnsi" w:hAnsiTheme="minorHAnsi" w:cstheme="minorHAnsi"/>
        </w:rPr>
        <w:t xml:space="preserve">À l’aide de la </w:t>
      </w:r>
      <w:r w:rsidRPr="008C33A2">
        <w:rPr>
          <w:rFonts w:asciiTheme="minorHAnsi" w:hAnsiTheme="minorHAnsi" w:cstheme="minorHAnsi"/>
          <w:b/>
        </w:rPr>
        <w:t>Fiche 2 : L’exposé initial et la plaidoirie</w:t>
      </w:r>
      <w:r w:rsidRPr="008C33A2">
        <w:rPr>
          <w:rFonts w:asciiTheme="minorHAnsi" w:hAnsiTheme="minorHAnsi" w:cstheme="minorHAnsi"/>
        </w:rPr>
        <w:t>, expliquer aux élèves ce qu’ils doivent faire pour préparer leur propre exposé initial. Dire aux élèves que vous leur remettrez une fiche de travail afin de les aider à préparer leur exposé initial.</w:t>
      </w:r>
    </w:p>
    <w:p w14:paraId="714BCA37" w14:textId="77777777" w:rsidR="00FE0785" w:rsidRPr="008C33A2" w:rsidRDefault="00FE0785" w:rsidP="00FE0785">
      <w:pPr>
        <w:pStyle w:val="Paragraphedeliste"/>
        <w:rPr>
          <w:rFonts w:asciiTheme="minorHAnsi" w:hAnsiTheme="minorHAnsi" w:cstheme="minorHAnsi"/>
        </w:rPr>
      </w:pPr>
    </w:p>
    <w:p w14:paraId="03998763" w14:textId="77777777" w:rsidR="00FE0785" w:rsidRPr="008C33A2" w:rsidRDefault="00FE0785" w:rsidP="00FE0785">
      <w:pPr>
        <w:numPr>
          <w:ilvl w:val="0"/>
          <w:numId w:val="1"/>
        </w:numPr>
        <w:rPr>
          <w:rFonts w:asciiTheme="minorHAnsi" w:hAnsiTheme="minorHAnsi" w:cstheme="minorHAnsi"/>
        </w:rPr>
      </w:pPr>
      <w:r w:rsidRPr="008C33A2">
        <w:rPr>
          <w:rFonts w:asciiTheme="minorHAnsi" w:hAnsiTheme="minorHAnsi" w:cstheme="minorHAnsi"/>
        </w:rPr>
        <w:t xml:space="preserve">Expliquer ensuite aux élèves que la prochaine étape d’un procès, après l’exposé initial, est l’interrogatoire principal. </w:t>
      </w:r>
    </w:p>
    <w:p w14:paraId="33EB878E" w14:textId="77777777" w:rsidR="00FE0785" w:rsidRPr="008C33A2" w:rsidRDefault="00FE0785" w:rsidP="00FE0785">
      <w:pPr>
        <w:pStyle w:val="Paragraphedeliste"/>
        <w:rPr>
          <w:rFonts w:asciiTheme="minorHAnsi" w:hAnsiTheme="minorHAnsi" w:cstheme="minorHAnsi"/>
        </w:rPr>
      </w:pPr>
    </w:p>
    <w:p w14:paraId="6DBC1AF7" w14:textId="77777777" w:rsidR="00FE0785" w:rsidRPr="008C33A2" w:rsidRDefault="00FE0785" w:rsidP="00FE0785">
      <w:pPr>
        <w:numPr>
          <w:ilvl w:val="0"/>
          <w:numId w:val="1"/>
        </w:numPr>
        <w:rPr>
          <w:rFonts w:asciiTheme="minorHAnsi" w:hAnsiTheme="minorHAnsi" w:cstheme="minorHAnsi"/>
        </w:rPr>
      </w:pPr>
      <w:r w:rsidRPr="008C33A2">
        <w:rPr>
          <w:rFonts w:asciiTheme="minorHAnsi" w:hAnsiTheme="minorHAnsi" w:cstheme="minorHAnsi"/>
        </w:rPr>
        <w:t>À l’aide de la Fiche 1, lire à haute voix les paragraphes sur l’interrogatoire principal.</w:t>
      </w:r>
    </w:p>
    <w:p w14:paraId="64636167" w14:textId="77777777" w:rsidR="00FE0785" w:rsidRPr="008C33A2" w:rsidRDefault="00FE0785" w:rsidP="00FE0785">
      <w:pPr>
        <w:pStyle w:val="Paragraphedeliste"/>
        <w:rPr>
          <w:rFonts w:asciiTheme="minorHAnsi" w:hAnsiTheme="minorHAnsi" w:cstheme="minorHAnsi"/>
        </w:rPr>
      </w:pPr>
    </w:p>
    <w:p w14:paraId="539C8701" w14:textId="77777777" w:rsidR="00FE0785" w:rsidRPr="008C33A2" w:rsidRDefault="00FE0785" w:rsidP="00FE0785">
      <w:pPr>
        <w:numPr>
          <w:ilvl w:val="0"/>
          <w:numId w:val="1"/>
        </w:numPr>
        <w:rPr>
          <w:rFonts w:asciiTheme="minorHAnsi" w:hAnsiTheme="minorHAnsi" w:cstheme="minorHAnsi"/>
        </w:rPr>
      </w:pPr>
      <w:r w:rsidRPr="008C33A2">
        <w:rPr>
          <w:rFonts w:asciiTheme="minorHAnsi" w:hAnsiTheme="minorHAnsi" w:cstheme="minorHAnsi"/>
        </w:rPr>
        <w:t xml:space="preserve">Montrer la scène 2 de la vidéo afin de démontrer le déroulement de l’interrogatoire principal de la Couronne. Si possible, arrêter la vidéo lorsque la procureure de la Couronne a terminé son interrogatoire principal (avant que l’avocat de la défense commence son contre-interrogatoire).  </w:t>
      </w:r>
    </w:p>
    <w:p w14:paraId="36F4225B" w14:textId="77777777" w:rsidR="00FE0785" w:rsidRPr="008C33A2" w:rsidRDefault="00FE0785" w:rsidP="00FE0785">
      <w:pPr>
        <w:rPr>
          <w:rFonts w:asciiTheme="minorHAnsi" w:hAnsiTheme="minorHAnsi" w:cstheme="minorHAnsi"/>
        </w:rPr>
      </w:pPr>
    </w:p>
    <w:p w14:paraId="4ED6D39A" w14:textId="77777777" w:rsidR="00FE0785" w:rsidRPr="008C33A2" w:rsidRDefault="00FE0785" w:rsidP="00FE0785">
      <w:pPr>
        <w:numPr>
          <w:ilvl w:val="0"/>
          <w:numId w:val="1"/>
        </w:numPr>
        <w:rPr>
          <w:rFonts w:asciiTheme="minorHAnsi" w:hAnsiTheme="minorHAnsi" w:cstheme="minorHAnsi"/>
        </w:rPr>
      </w:pPr>
      <w:r w:rsidRPr="008C33A2">
        <w:rPr>
          <w:rFonts w:asciiTheme="minorHAnsi" w:hAnsiTheme="minorHAnsi" w:cstheme="minorHAnsi"/>
        </w:rPr>
        <w:t xml:space="preserve">Montrer la scène 3 de la vidéo afin de démontrer le déroulement de l’interrogatoire principal </w:t>
      </w:r>
      <w:r w:rsidRPr="008C33A2">
        <w:rPr>
          <w:rFonts w:asciiTheme="minorHAnsi" w:hAnsiTheme="minorHAnsi" w:cstheme="minorHAnsi"/>
          <w:b/>
        </w:rPr>
        <w:t>de la victime</w:t>
      </w:r>
      <w:r w:rsidRPr="008C33A2">
        <w:rPr>
          <w:rFonts w:asciiTheme="minorHAnsi" w:hAnsiTheme="minorHAnsi" w:cstheme="minorHAnsi"/>
        </w:rPr>
        <w:t xml:space="preserve">, tel qu’effectué par la procureure de la Couronne. Encore une </w:t>
      </w:r>
      <w:r w:rsidRPr="008C33A2">
        <w:rPr>
          <w:rFonts w:asciiTheme="minorHAnsi" w:hAnsiTheme="minorHAnsi" w:cstheme="minorHAnsi"/>
        </w:rPr>
        <w:lastRenderedPageBreak/>
        <w:t>fois, si c’est possible, arrêter la vidéo lorsque la procureure de la Couronne a terminé son interrogatoire principal (avant que l’avocat de la défense commence son contre-interrogatoire).</w:t>
      </w:r>
    </w:p>
    <w:p w14:paraId="22808CEB" w14:textId="77777777" w:rsidR="00FE0785" w:rsidRPr="008C33A2" w:rsidRDefault="00FE0785" w:rsidP="00FE0785">
      <w:pPr>
        <w:pStyle w:val="Paragraphedeliste"/>
        <w:rPr>
          <w:rFonts w:asciiTheme="minorHAnsi" w:hAnsiTheme="minorHAnsi" w:cstheme="minorHAnsi"/>
        </w:rPr>
      </w:pPr>
    </w:p>
    <w:p w14:paraId="38AAE245" w14:textId="77777777" w:rsidR="00FE0785" w:rsidRPr="008C33A2" w:rsidRDefault="00FE0785" w:rsidP="00FE0785">
      <w:pPr>
        <w:numPr>
          <w:ilvl w:val="0"/>
          <w:numId w:val="1"/>
        </w:numPr>
        <w:rPr>
          <w:rFonts w:asciiTheme="minorHAnsi" w:hAnsiTheme="minorHAnsi" w:cstheme="minorHAnsi"/>
        </w:rPr>
      </w:pPr>
      <w:r w:rsidRPr="008C33A2">
        <w:rPr>
          <w:rFonts w:asciiTheme="minorHAnsi" w:hAnsiTheme="minorHAnsi" w:cstheme="minorHAnsi"/>
        </w:rPr>
        <w:t xml:space="preserve">À l’aide de la </w:t>
      </w:r>
      <w:r w:rsidRPr="008C33A2">
        <w:rPr>
          <w:rFonts w:asciiTheme="minorHAnsi" w:hAnsiTheme="minorHAnsi" w:cstheme="minorHAnsi"/>
          <w:b/>
        </w:rPr>
        <w:t>Fiche 3 : L’interrogatoire et le contre-interrogatoire</w:t>
      </w:r>
      <w:r w:rsidRPr="008C33A2">
        <w:rPr>
          <w:rFonts w:asciiTheme="minorHAnsi" w:hAnsiTheme="minorHAnsi" w:cstheme="minorHAnsi"/>
        </w:rPr>
        <w:t>, donner plus de détails aux élèves sur l’interrogatoire principal. Lire à voix haute les objectifs primaires et secondaires d’un interrogatoire principal, les étapes et la structure de l’interrogatoire.</w:t>
      </w:r>
    </w:p>
    <w:p w14:paraId="0EB7552D" w14:textId="77777777" w:rsidR="00FE0785" w:rsidRPr="008C33A2" w:rsidRDefault="00FE0785" w:rsidP="00FE0785">
      <w:pPr>
        <w:pStyle w:val="Paragraphedeliste"/>
        <w:rPr>
          <w:rFonts w:asciiTheme="minorHAnsi" w:hAnsiTheme="minorHAnsi" w:cstheme="minorHAnsi"/>
        </w:rPr>
      </w:pPr>
    </w:p>
    <w:p w14:paraId="2A4B463D" w14:textId="77777777" w:rsidR="00FE0785" w:rsidRPr="008C33A2" w:rsidRDefault="00FE0785" w:rsidP="00FE0785">
      <w:pPr>
        <w:numPr>
          <w:ilvl w:val="0"/>
          <w:numId w:val="1"/>
        </w:numPr>
        <w:rPr>
          <w:rFonts w:asciiTheme="minorHAnsi" w:hAnsiTheme="minorHAnsi" w:cstheme="minorHAnsi"/>
        </w:rPr>
      </w:pPr>
      <w:r w:rsidRPr="008C33A2">
        <w:rPr>
          <w:rFonts w:asciiTheme="minorHAnsi" w:hAnsiTheme="minorHAnsi" w:cstheme="minorHAnsi"/>
        </w:rPr>
        <w:t>Écrire au tableau les étapes suivantes tout en les expliquant à l’aide de la Fiche 3 :</w:t>
      </w:r>
    </w:p>
    <w:p w14:paraId="24D2500E" w14:textId="77777777" w:rsidR="00FE0785" w:rsidRPr="008C33A2" w:rsidRDefault="00FE0785" w:rsidP="00FE0785">
      <w:pPr>
        <w:pStyle w:val="Paragraphedeliste"/>
        <w:numPr>
          <w:ilvl w:val="1"/>
          <w:numId w:val="1"/>
        </w:numPr>
        <w:rPr>
          <w:rFonts w:asciiTheme="minorHAnsi" w:hAnsiTheme="minorHAnsi" w:cstheme="minorHAnsi"/>
        </w:rPr>
      </w:pPr>
      <w:r w:rsidRPr="008C33A2">
        <w:rPr>
          <w:rFonts w:asciiTheme="minorHAnsi" w:hAnsiTheme="minorHAnsi" w:cstheme="minorHAnsi"/>
        </w:rPr>
        <w:t>Présenter le témoin</w:t>
      </w:r>
    </w:p>
    <w:p w14:paraId="3355DDE9" w14:textId="77777777" w:rsidR="00FE0785" w:rsidRPr="008C33A2" w:rsidRDefault="00FE0785" w:rsidP="00FE0785">
      <w:pPr>
        <w:pStyle w:val="Paragraphedeliste"/>
        <w:numPr>
          <w:ilvl w:val="1"/>
          <w:numId w:val="1"/>
        </w:numPr>
        <w:rPr>
          <w:rFonts w:asciiTheme="minorHAnsi" w:hAnsiTheme="minorHAnsi" w:cstheme="minorHAnsi"/>
        </w:rPr>
      </w:pPr>
      <w:r w:rsidRPr="008C33A2">
        <w:rPr>
          <w:rFonts w:asciiTheme="minorHAnsi" w:hAnsiTheme="minorHAnsi" w:cstheme="minorHAnsi"/>
        </w:rPr>
        <w:t>Préparer l’auditoire (cela peut se faire avec une seule phrase!)</w:t>
      </w:r>
    </w:p>
    <w:p w14:paraId="002F0FA9" w14:textId="77777777" w:rsidR="00FE0785" w:rsidRPr="008C33A2" w:rsidRDefault="00FE0785" w:rsidP="00FE0785">
      <w:pPr>
        <w:pStyle w:val="Paragraphedeliste"/>
        <w:numPr>
          <w:ilvl w:val="1"/>
          <w:numId w:val="1"/>
        </w:numPr>
        <w:rPr>
          <w:rFonts w:asciiTheme="minorHAnsi" w:hAnsiTheme="minorHAnsi" w:cstheme="minorHAnsi"/>
        </w:rPr>
      </w:pPr>
      <w:r w:rsidRPr="008C33A2">
        <w:rPr>
          <w:rFonts w:asciiTheme="minorHAnsi" w:hAnsiTheme="minorHAnsi" w:cstheme="minorHAnsi"/>
        </w:rPr>
        <w:t>Présenter le cœur de l’histoire</w:t>
      </w:r>
    </w:p>
    <w:p w14:paraId="28787BF8" w14:textId="77777777" w:rsidR="00FE0785" w:rsidRPr="008C33A2" w:rsidRDefault="00FE0785" w:rsidP="00FE0785">
      <w:pPr>
        <w:pStyle w:val="Paragraphedeliste"/>
        <w:numPr>
          <w:ilvl w:val="1"/>
          <w:numId w:val="1"/>
        </w:numPr>
        <w:rPr>
          <w:rFonts w:asciiTheme="minorHAnsi" w:hAnsiTheme="minorHAnsi" w:cstheme="minorHAnsi"/>
        </w:rPr>
      </w:pPr>
      <w:r w:rsidRPr="008C33A2">
        <w:rPr>
          <w:rFonts w:asciiTheme="minorHAnsi" w:hAnsiTheme="minorHAnsi" w:cstheme="minorHAnsi"/>
        </w:rPr>
        <w:t>Présenter la conclusion (il est préférable de terminer avec un seul point)</w:t>
      </w:r>
    </w:p>
    <w:p w14:paraId="3138AE11" w14:textId="77777777" w:rsidR="00FE0785" w:rsidRPr="008C33A2" w:rsidRDefault="00FE0785" w:rsidP="00FE0785">
      <w:pPr>
        <w:rPr>
          <w:rFonts w:asciiTheme="minorHAnsi" w:hAnsiTheme="minorHAnsi" w:cstheme="minorHAnsi"/>
          <w:b/>
        </w:rPr>
      </w:pPr>
    </w:p>
    <w:p w14:paraId="667A8349" w14:textId="77777777" w:rsidR="00FE0785" w:rsidRPr="008C33A2" w:rsidRDefault="00FE0785" w:rsidP="00FE0785">
      <w:pPr>
        <w:numPr>
          <w:ilvl w:val="0"/>
          <w:numId w:val="1"/>
        </w:numPr>
        <w:rPr>
          <w:rFonts w:asciiTheme="minorHAnsi" w:hAnsiTheme="minorHAnsi" w:cstheme="minorHAnsi"/>
        </w:rPr>
      </w:pPr>
      <w:r w:rsidRPr="008C33A2">
        <w:rPr>
          <w:rFonts w:asciiTheme="minorHAnsi" w:hAnsiTheme="minorHAnsi" w:cstheme="minorHAnsi"/>
        </w:rPr>
        <w:t>Expliquer chaque étape en utilisant les exemples de questions fournis dans la Fiche 3. Un élève peut jouer le rôle du témoin et répondre aux questions ou l’élève peut jouer le rôle de l’avocat et poser les questions à l’enseignant.</w:t>
      </w:r>
    </w:p>
    <w:p w14:paraId="050B81CE" w14:textId="77777777" w:rsidR="00FE0785" w:rsidRPr="008C33A2" w:rsidRDefault="00FE0785" w:rsidP="00FE0785">
      <w:pPr>
        <w:ind w:left="720"/>
        <w:rPr>
          <w:rFonts w:asciiTheme="minorHAnsi" w:hAnsiTheme="minorHAnsi" w:cstheme="minorHAnsi"/>
        </w:rPr>
      </w:pPr>
    </w:p>
    <w:p w14:paraId="257F8019" w14:textId="77777777" w:rsidR="00FE0785" w:rsidRPr="008C33A2" w:rsidRDefault="00FE0785" w:rsidP="00FE0785">
      <w:pPr>
        <w:numPr>
          <w:ilvl w:val="0"/>
          <w:numId w:val="1"/>
        </w:numPr>
        <w:rPr>
          <w:rFonts w:asciiTheme="minorHAnsi" w:hAnsiTheme="minorHAnsi" w:cstheme="minorHAnsi"/>
        </w:rPr>
      </w:pPr>
      <w:r w:rsidRPr="008C33A2">
        <w:rPr>
          <w:rFonts w:asciiTheme="minorHAnsi" w:hAnsiTheme="minorHAnsi" w:cstheme="minorHAnsi"/>
        </w:rPr>
        <w:t>Expliquer aux élèves qu’il y a différents types de questions – questions suggestives, questions de transition et questions ouvertes – à l’aide des explications que l’on retrouve à la Fiche 3.</w:t>
      </w:r>
    </w:p>
    <w:p w14:paraId="276204C4" w14:textId="77777777" w:rsidR="00FE0785" w:rsidRPr="008C33A2" w:rsidRDefault="00FE0785" w:rsidP="00FE0785">
      <w:pPr>
        <w:pStyle w:val="Paragraphedeliste"/>
        <w:rPr>
          <w:rFonts w:asciiTheme="minorHAnsi" w:hAnsiTheme="minorHAnsi" w:cstheme="minorHAnsi"/>
        </w:rPr>
      </w:pPr>
    </w:p>
    <w:p w14:paraId="765DAA31" w14:textId="77777777" w:rsidR="00FE0785" w:rsidRPr="008C33A2" w:rsidRDefault="00FE0785" w:rsidP="00FE0785">
      <w:pPr>
        <w:numPr>
          <w:ilvl w:val="0"/>
          <w:numId w:val="1"/>
        </w:numPr>
        <w:rPr>
          <w:rFonts w:asciiTheme="minorHAnsi" w:hAnsiTheme="minorHAnsi" w:cstheme="minorHAnsi"/>
        </w:rPr>
      </w:pPr>
      <w:r w:rsidRPr="008C33A2">
        <w:rPr>
          <w:rFonts w:asciiTheme="minorHAnsi" w:hAnsiTheme="minorHAnsi" w:cstheme="minorHAnsi"/>
        </w:rPr>
        <w:t xml:space="preserve">Expliquer ensuite aux élèves que la prochaine étape d’un procès, après l’interrogatoire principal, est le contre-interrogatoire. Dire aux élèves que chaque interrogatoire peut être suivi d’un contre-interrogatoire si l’avocat de la partie adverse désire interroger le témoin qui a fait l’objet d’un interrogatoire principal. </w:t>
      </w:r>
    </w:p>
    <w:p w14:paraId="02571596" w14:textId="77777777" w:rsidR="00FE0785" w:rsidRPr="008C33A2" w:rsidRDefault="00FE0785" w:rsidP="00FE0785">
      <w:pPr>
        <w:pStyle w:val="Paragraphedeliste"/>
        <w:rPr>
          <w:rFonts w:asciiTheme="minorHAnsi" w:hAnsiTheme="minorHAnsi" w:cstheme="minorHAnsi"/>
        </w:rPr>
      </w:pPr>
    </w:p>
    <w:p w14:paraId="61E3D1AA" w14:textId="77777777" w:rsidR="00FE0785" w:rsidRPr="008C33A2" w:rsidRDefault="00FE0785" w:rsidP="00FE0785">
      <w:pPr>
        <w:numPr>
          <w:ilvl w:val="0"/>
          <w:numId w:val="1"/>
        </w:numPr>
        <w:rPr>
          <w:rFonts w:asciiTheme="minorHAnsi" w:hAnsiTheme="minorHAnsi" w:cstheme="minorHAnsi"/>
        </w:rPr>
      </w:pPr>
      <w:r w:rsidRPr="008C33A2">
        <w:rPr>
          <w:rFonts w:asciiTheme="minorHAnsi" w:hAnsiTheme="minorHAnsi" w:cstheme="minorHAnsi"/>
        </w:rPr>
        <w:t>À l’aide de la Fiche 1, lire à voix haute les paragraphes sur le contre</w:t>
      </w:r>
      <w:r w:rsidRPr="008C33A2">
        <w:rPr>
          <w:rFonts w:asciiTheme="minorHAnsi" w:hAnsiTheme="minorHAnsi" w:cstheme="minorHAnsi"/>
        </w:rPr>
        <w:noBreakHyphen/>
        <w:t>interrogatoire.</w:t>
      </w:r>
    </w:p>
    <w:p w14:paraId="7BEF4D1C" w14:textId="77777777" w:rsidR="00FE0785" w:rsidRPr="008C33A2" w:rsidRDefault="00FE0785" w:rsidP="00FE0785">
      <w:pPr>
        <w:pStyle w:val="Paragraphedeliste"/>
        <w:rPr>
          <w:rFonts w:asciiTheme="minorHAnsi" w:hAnsiTheme="minorHAnsi" w:cstheme="minorHAnsi"/>
        </w:rPr>
      </w:pPr>
    </w:p>
    <w:p w14:paraId="266E20A9" w14:textId="77777777" w:rsidR="00FE0785" w:rsidRPr="008C33A2" w:rsidRDefault="00FE0785" w:rsidP="00FE0785">
      <w:pPr>
        <w:numPr>
          <w:ilvl w:val="0"/>
          <w:numId w:val="1"/>
        </w:numPr>
        <w:rPr>
          <w:rFonts w:asciiTheme="minorHAnsi" w:hAnsiTheme="minorHAnsi" w:cstheme="minorHAnsi"/>
        </w:rPr>
      </w:pPr>
      <w:r w:rsidRPr="008C33A2">
        <w:rPr>
          <w:rFonts w:asciiTheme="minorHAnsi" w:hAnsiTheme="minorHAnsi" w:cstheme="minorHAnsi"/>
        </w:rPr>
        <w:t>Montrer la scène 6 de la vidéo, laquelle présente un interrogatoire principal. Enchaîner avec la scène 7 dans laquelle la Couronne procède au contre</w:t>
      </w:r>
      <w:r w:rsidRPr="008C33A2">
        <w:rPr>
          <w:rFonts w:asciiTheme="minorHAnsi" w:hAnsiTheme="minorHAnsi" w:cstheme="minorHAnsi"/>
        </w:rPr>
        <w:noBreakHyphen/>
        <w:t>interrogatoire de l’accusé. Si le temps le permet, montrer la scène 9 pour démontrer un autre contre-interrogatoire.</w:t>
      </w:r>
    </w:p>
    <w:p w14:paraId="69E7C60A" w14:textId="77777777" w:rsidR="00FE0785" w:rsidRPr="008C33A2" w:rsidRDefault="00FE0785" w:rsidP="00FE0785">
      <w:pPr>
        <w:rPr>
          <w:rFonts w:asciiTheme="minorHAnsi" w:hAnsiTheme="minorHAnsi" w:cstheme="minorHAnsi"/>
        </w:rPr>
      </w:pPr>
    </w:p>
    <w:p w14:paraId="7BA554E1" w14:textId="77777777" w:rsidR="00FE0785" w:rsidRPr="008C33A2" w:rsidRDefault="00FE0785" w:rsidP="00FE0785">
      <w:pPr>
        <w:numPr>
          <w:ilvl w:val="0"/>
          <w:numId w:val="1"/>
        </w:numPr>
        <w:rPr>
          <w:rFonts w:asciiTheme="minorHAnsi" w:hAnsiTheme="minorHAnsi" w:cstheme="minorHAnsi"/>
        </w:rPr>
      </w:pPr>
      <w:r w:rsidRPr="008C33A2">
        <w:rPr>
          <w:rFonts w:asciiTheme="minorHAnsi" w:hAnsiTheme="minorHAnsi" w:cstheme="minorHAnsi"/>
        </w:rPr>
        <w:t>À l’aide de la Fiche 3, donner plus de détails aux élèves sur le contre-interrogatoire. Lire à voix haute les objectifs du contre-interrogatoire, comment le préparer et comment utiliser les questions suggestives.</w:t>
      </w:r>
    </w:p>
    <w:p w14:paraId="10B6477C" w14:textId="77777777" w:rsidR="00FE0785" w:rsidRPr="008C33A2" w:rsidRDefault="00FE0785" w:rsidP="00FE0785">
      <w:pPr>
        <w:ind w:left="720"/>
        <w:rPr>
          <w:rFonts w:asciiTheme="minorHAnsi" w:hAnsiTheme="minorHAnsi" w:cstheme="minorHAnsi"/>
        </w:rPr>
      </w:pPr>
    </w:p>
    <w:p w14:paraId="3BE10A62" w14:textId="77777777" w:rsidR="00FE0785" w:rsidRPr="008C33A2" w:rsidRDefault="00FE0785" w:rsidP="00FE0785">
      <w:pPr>
        <w:numPr>
          <w:ilvl w:val="0"/>
          <w:numId w:val="1"/>
        </w:numPr>
        <w:rPr>
          <w:rFonts w:asciiTheme="minorHAnsi" w:hAnsiTheme="minorHAnsi" w:cstheme="minorHAnsi"/>
        </w:rPr>
      </w:pPr>
      <w:r w:rsidRPr="008C33A2">
        <w:rPr>
          <w:rFonts w:asciiTheme="minorHAnsi" w:hAnsiTheme="minorHAnsi" w:cstheme="minorHAnsi"/>
        </w:rPr>
        <w:t>Si le temps le permet, demander à un élève de jouer le rôle du témoin et de poser les questions de contre-interrogatoire de la Fiche 3 devant le groupe-classe.</w:t>
      </w:r>
    </w:p>
    <w:p w14:paraId="43581D21" w14:textId="77777777" w:rsidR="00FE0785" w:rsidRPr="008C33A2" w:rsidRDefault="00FE0785" w:rsidP="00FE0785">
      <w:pPr>
        <w:pStyle w:val="Paragraphedeliste"/>
        <w:rPr>
          <w:rFonts w:asciiTheme="minorHAnsi" w:hAnsiTheme="minorHAnsi" w:cstheme="minorHAnsi"/>
        </w:rPr>
      </w:pPr>
    </w:p>
    <w:p w14:paraId="2662586D" w14:textId="77777777" w:rsidR="00FE0785" w:rsidRPr="008C33A2" w:rsidRDefault="00FE0785" w:rsidP="00FE0785">
      <w:pPr>
        <w:numPr>
          <w:ilvl w:val="0"/>
          <w:numId w:val="1"/>
        </w:numPr>
        <w:rPr>
          <w:rFonts w:asciiTheme="minorHAnsi" w:hAnsiTheme="minorHAnsi" w:cstheme="minorHAnsi"/>
        </w:rPr>
      </w:pPr>
      <w:r w:rsidRPr="008C33A2">
        <w:rPr>
          <w:rFonts w:asciiTheme="minorHAnsi" w:hAnsiTheme="minorHAnsi" w:cstheme="minorHAnsi"/>
        </w:rPr>
        <w:t xml:space="preserve">Si le temps le permet, expliquer ce qu’est une objection à l’aide de la </w:t>
      </w:r>
      <w:r w:rsidRPr="008C33A2">
        <w:rPr>
          <w:rFonts w:asciiTheme="minorHAnsi" w:hAnsiTheme="minorHAnsi" w:cstheme="minorHAnsi"/>
          <w:b/>
        </w:rPr>
        <w:t>Fiche 4 : Objections</w:t>
      </w:r>
      <w:r w:rsidRPr="008C33A2">
        <w:rPr>
          <w:rFonts w:asciiTheme="minorHAnsi" w:hAnsiTheme="minorHAnsi" w:cstheme="minorHAnsi"/>
        </w:rPr>
        <w:t>. La Fiche 1 contient également des renseignements sur les objections.</w:t>
      </w:r>
    </w:p>
    <w:p w14:paraId="25E7147B" w14:textId="77777777" w:rsidR="00FE0785" w:rsidRPr="008C33A2" w:rsidRDefault="00FE0785" w:rsidP="00FE0785">
      <w:pPr>
        <w:pStyle w:val="Paragraphedeliste"/>
        <w:rPr>
          <w:rFonts w:asciiTheme="minorHAnsi" w:hAnsiTheme="minorHAnsi" w:cstheme="minorHAnsi"/>
        </w:rPr>
      </w:pPr>
    </w:p>
    <w:p w14:paraId="2D098615" w14:textId="77777777" w:rsidR="00FE0785" w:rsidRPr="008C33A2" w:rsidRDefault="00FE0785" w:rsidP="00FE0785">
      <w:pPr>
        <w:numPr>
          <w:ilvl w:val="0"/>
          <w:numId w:val="1"/>
        </w:numPr>
        <w:rPr>
          <w:rFonts w:asciiTheme="minorHAnsi" w:hAnsiTheme="minorHAnsi" w:cstheme="minorHAnsi"/>
        </w:rPr>
      </w:pPr>
      <w:r w:rsidRPr="008C33A2">
        <w:rPr>
          <w:rFonts w:asciiTheme="minorHAnsi" w:hAnsiTheme="minorHAnsi" w:cstheme="minorHAnsi"/>
        </w:rPr>
        <w:t xml:space="preserve">Expliquer aux élèves que la dernière étape d’un procès est la plaidoirie. </w:t>
      </w:r>
    </w:p>
    <w:p w14:paraId="61698D79" w14:textId="77777777" w:rsidR="00FE0785" w:rsidRPr="008C33A2" w:rsidRDefault="00FE0785" w:rsidP="00FE0785">
      <w:pPr>
        <w:pStyle w:val="Paragraphedeliste"/>
        <w:rPr>
          <w:rFonts w:asciiTheme="minorHAnsi" w:hAnsiTheme="minorHAnsi" w:cstheme="minorHAnsi"/>
        </w:rPr>
      </w:pPr>
    </w:p>
    <w:p w14:paraId="29653D7D" w14:textId="77777777" w:rsidR="00FE0785" w:rsidRPr="008C33A2" w:rsidRDefault="00FE0785" w:rsidP="00FE0785">
      <w:pPr>
        <w:numPr>
          <w:ilvl w:val="0"/>
          <w:numId w:val="1"/>
        </w:numPr>
        <w:rPr>
          <w:rFonts w:asciiTheme="minorHAnsi" w:hAnsiTheme="minorHAnsi" w:cstheme="minorHAnsi"/>
        </w:rPr>
      </w:pPr>
      <w:r w:rsidRPr="008C33A2">
        <w:rPr>
          <w:rFonts w:asciiTheme="minorHAnsi" w:hAnsiTheme="minorHAnsi" w:cstheme="minorHAnsi"/>
        </w:rPr>
        <w:t>Se rapporter à la fiche 1 et lire à voix haute les paragraphes sur la plaidoirie.</w:t>
      </w:r>
    </w:p>
    <w:p w14:paraId="2BF4B8C8" w14:textId="77777777" w:rsidR="00FE0785" w:rsidRPr="008C33A2" w:rsidRDefault="00FE0785" w:rsidP="00FE0785">
      <w:pPr>
        <w:ind w:left="720"/>
        <w:rPr>
          <w:rFonts w:asciiTheme="minorHAnsi" w:hAnsiTheme="minorHAnsi" w:cstheme="minorHAnsi"/>
        </w:rPr>
      </w:pPr>
    </w:p>
    <w:p w14:paraId="6661985C" w14:textId="77777777" w:rsidR="00FE0785" w:rsidRPr="008C33A2" w:rsidRDefault="00FE0785" w:rsidP="00FE0785">
      <w:pPr>
        <w:numPr>
          <w:ilvl w:val="0"/>
          <w:numId w:val="1"/>
        </w:numPr>
        <w:rPr>
          <w:rFonts w:asciiTheme="minorHAnsi" w:hAnsiTheme="minorHAnsi" w:cstheme="minorHAnsi"/>
        </w:rPr>
      </w:pPr>
      <w:r w:rsidRPr="008C33A2">
        <w:rPr>
          <w:rFonts w:asciiTheme="minorHAnsi" w:hAnsiTheme="minorHAnsi" w:cstheme="minorHAnsi"/>
        </w:rPr>
        <w:t>Montrer les scènes 10 et 11 de la vidéo afin d’illustrer comment se déroule une plaidoirie.</w:t>
      </w:r>
    </w:p>
    <w:p w14:paraId="491EFB1B" w14:textId="77777777" w:rsidR="00FE0785" w:rsidRPr="008C33A2" w:rsidRDefault="00FE0785" w:rsidP="00FE0785">
      <w:pPr>
        <w:pStyle w:val="Paragraphedeliste"/>
        <w:rPr>
          <w:rFonts w:asciiTheme="minorHAnsi" w:hAnsiTheme="minorHAnsi" w:cstheme="minorHAnsi"/>
        </w:rPr>
      </w:pPr>
    </w:p>
    <w:p w14:paraId="4494140C" w14:textId="77777777" w:rsidR="00FE0785" w:rsidRPr="008C33A2" w:rsidRDefault="00FE0785" w:rsidP="00FE0785">
      <w:pPr>
        <w:numPr>
          <w:ilvl w:val="0"/>
          <w:numId w:val="1"/>
        </w:numPr>
        <w:rPr>
          <w:rFonts w:asciiTheme="minorHAnsi" w:hAnsiTheme="minorHAnsi" w:cstheme="minorHAnsi"/>
        </w:rPr>
      </w:pPr>
      <w:r w:rsidRPr="008C33A2">
        <w:rPr>
          <w:rFonts w:asciiTheme="minorHAnsi" w:hAnsiTheme="minorHAnsi" w:cstheme="minorHAnsi"/>
        </w:rPr>
        <w:t>À l’aide de la Fiche 2, expliquer aux élèves ce qu’ils doivent faire pour préparer leur propre plaidoirie. Dire aux élèves que vous leur remettrez une fiche de travail qui les aidera à préparer leur plaidoirie.</w:t>
      </w:r>
    </w:p>
    <w:p w14:paraId="7FD1F702" w14:textId="77777777" w:rsidR="00FE0785" w:rsidRPr="008C33A2" w:rsidRDefault="00FE0785" w:rsidP="00FE0785">
      <w:pPr>
        <w:pStyle w:val="Paragraphedeliste"/>
        <w:rPr>
          <w:rFonts w:asciiTheme="minorHAnsi" w:hAnsiTheme="minorHAnsi" w:cstheme="minorHAnsi"/>
        </w:rPr>
      </w:pPr>
    </w:p>
    <w:p w14:paraId="34FE0216" w14:textId="77777777" w:rsidR="00FE0785" w:rsidRPr="008C33A2" w:rsidRDefault="00FE0785" w:rsidP="00FE0785">
      <w:pPr>
        <w:numPr>
          <w:ilvl w:val="0"/>
          <w:numId w:val="1"/>
        </w:numPr>
        <w:rPr>
          <w:rFonts w:asciiTheme="minorHAnsi" w:hAnsiTheme="minorHAnsi" w:cstheme="minorHAnsi"/>
        </w:rPr>
      </w:pPr>
      <w:r w:rsidRPr="008C33A2">
        <w:rPr>
          <w:rFonts w:asciiTheme="minorHAnsi" w:hAnsiTheme="minorHAnsi" w:cstheme="minorHAnsi"/>
        </w:rPr>
        <w:t>Expliquer aux élèves que vous allez maintenant les diviser en groupes afin qu’ils préparent leur propre procès fictif.</w:t>
      </w:r>
    </w:p>
    <w:p w14:paraId="0FA2D14C" w14:textId="77777777" w:rsidR="00FE0785" w:rsidRPr="008C33A2" w:rsidRDefault="00FE0785" w:rsidP="00FE0785">
      <w:pPr>
        <w:numPr>
          <w:ilvl w:val="0"/>
          <w:numId w:val="1"/>
        </w:numPr>
        <w:spacing w:before="120" w:after="120"/>
        <w:rPr>
          <w:rFonts w:asciiTheme="minorHAnsi" w:hAnsiTheme="minorHAnsi" w:cstheme="minorHAnsi"/>
          <w:b/>
        </w:rPr>
      </w:pPr>
      <w:r w:rsidRPr="008C33A2">
        <w:rPr>
          <w:rFonts w:asciiTheme="minorHAnsi" w:hAnsiTheme="minorHAnsi" w:cstheme="minorHAnsi"/>
        </w:rPr>
        <w:t xml:space="preserve">Assigner les rôles aux élèves. Il peut y avoir jusqu’à quatre avocats de la défense et quatre procureurs de la Couronne. Il y a quatre témoins dans le procès fictif, un greffier et un agent des services aux tribunaux. Les autres élèves peuvent jouer les rôles de journalistes, de dessinateurs judiciaires ou de membres du public. </w:t>
      </w:r>
    </w:p>
    <w:p w14:paraId="74441923" w14:textId="77777777" w:rsidR="00FE0785" w:rsidRPr="008C33A2" w:rsidRDefault="00FE0785" w:rsidP="00FE0785">
      <w:pPr>
        <w:numPr>
          <w:ilvl w:val="0"/>
          <w:numId w:val="1"/>
        </w:numPr>
        <w:spacing w:before="120" w:after="120"/>
        <w:rPr>
          <w:rFonts w:asciiTheme="minorHAnsi" w:hAnsiTheme="minorHAnsi" w:cstheme="minorHAnsi"/>
          <w:b/>
        </w:rPr>
      </w:pPr>
      <w:r w:rsidRPr="008C33A2">
        <w:rPr>
          <w:rFonts w:asciiTheme="minorHAnsi" w:hAnsiTheme="minorHAnsi" w:cstheme="minorHAnsi"/>
        </w:rPr>
        <w:t>Distribuer le scénario du procès fictif choisi aux élèves.</w:t>
      </w:r>
    </w:p>
    <w:p w14:paraId="73854D52" w14:textId="77777777" w:rsidR="00FE0785" w:rsidRPr="008C33A2" w:rsidRDefault="00FE0785" w:rsidP="00FE0785">
      <w:pPr>
        <w:pStyle w:val="Paragraphedeliste"/>
        <w:numPr>
          <w:ilvl w:val="0"/>
          <w:numId w:val="1"/>
        </w:numPr>
        <w:spacing w:before="120" w:after="120"/>
        <w:rPr>
          <w:rFonts w:asciiTheme="minorHAnsi" w:hAnsiTheme="minorHAnsi" w:cstheme="minorHAnsi"/>
          <w:b/>
        </w:rPr>
      </w:pPr>
      <w:r w:rsidRPr="008C33A2">
        <w:rPr>
          <w:rFonts w:asciiTheme="minorHAnsi" w:hAnsiTheme="minorHAnsi" w:cstheme="minorHAnsi"/>
        </w:rPr>
        <w:t xml:space="preserve">Distribuer la </w:t>
      </w:r>
      <w:r w:rsidRPr="008C33A2">
        <w:rPr>
          <w:rFonts w:asciiTheme="minorHAnsi" w:hAnsiTheme="minorHAnsi" w:cstheme="minorHAnsi"/>
          <w:b/>
        </w:rPr>
        <w:t>Fiche 5 : Exposé initial – Feuille de travail de l’élève</w:t>
      </w:r>
      <w:r w:rsidRPr="008C33A2">
        <w:rPr>
          <w:rFonts w:asciiTheme="minorHAnsi" w:hAnsiTheme="minorHAnsi" w:cstheme="minorHAnsi"/>
        </w:rPr>
        <w:t xml:space="preserve"> et la </w:t>
      </w:r>
      <w:r w:rsidRPr="008C33A2">
        <w:rPr>
          <w:rFonts w:asciiTheme="minorHAnsi" w:hAnsiTheme="minorHAnsi" w:cstheme="minorHAnsi"/>
          <w:b/>
        </w:rPr>
        <w:t>Fiche 6 : Plaidoirie – Feuille de travail de l’élève</w:t>
      </w:r>
      <w:r w:rsidRPr="008C33A2">
        <w:rPr>
          <w:rFonts w:asciiTheme="minorHAnsi" w:hAnsiTheme="minorHAnsi" w:cstheme="minorHAnsi"/>
        </w:rPr>
        <w:t xml:space="preserve"> à chaque groupe d’avocats.</w:t>
      </w:r>
    </w:p>
    <w:p w14:paraId="5BF43B7F" w14:textId="77777777" w:rsidR="00FE0785" w:rsidRPr="008C33A2" w:rsidRDefault="00FE0785" w:rsidP="00FE0785">
      <w:pPr>
        <w:pStyle w:val="Paragraphedeliste"/>
        <w:numPr>
          <w:ilvl w:val="0"/>
          <w:numId w:val="1"/>
        </w:numPr>
        <w:spacing w:before="120" w:after="120"/>
        <w:rPr>
          <w:rFonts w:asciiTheme="minorHAnsi" w:hAnsiTheme="minorHAnsi" w:cstheme="minorHAnsi"/>
          <w:b/>
        </w:rPr>
      </w:pPr>
      <w:r w:rsidRPr="008C33A2">
        <w:rPr>
          <w:rFonts w:asciiTheme="minorHAnsi" w:hAnsiTheme="minorHAnsi" w:cstheme="minorHAnsi"/>
        </w:rPr>
        <w:t>Dire aux élèves qui jouent les rôles d’avocats qu’ils devront préparer un exposé initial, un interrogatoire pour chacun de leurs témoins (il y a deux témoins pour chaque partie), un contre-interrogatoire pour les deux témoins de l’autre partie et une plaidoirie.</w:t>
      </w:r>
    </w:p>
    <w:p w14:paraId="439B68F4" w14:textId="77777777" w:rsidR="00FE0785" w:rsidRPr="008C33A2" w:rsidRDefault="00FE0785" w:rsidP="00FE0785">
      <w:pPr>
        <w:pStyle w:val="Paragraphedeliste"/>
        <w:numPr>
          <w:ilvl w:val="0"/>
          <w:numId w:val="1"/>
        </w:numPr>
        <w:spacing w:before="120" w:after="120"/>
        <w:rPr>
          <w:rFonts w:asciiTheme="minorHAnsi" w:hAnsiTheme="minorHAnsi" w:cstheme="minorHAnsi"/>
          <w:b/>
        </w:rPr>
      </w:pPr>
      <w:r w:rsidRPr="008C33A2">
        <w:rPr>
          <w:rFonts w:asciiTheme="minorHAnsi" w:hAnsiTheme="minorHAnsi" w:cstheme="minorHAnsi"/>
        </w:rPr>
        <w:t>Dire aux élèves qui jouent les rôles de témoins qu’ils devront apprendre leur rôle par cœur afin d’être prêts à répondre aux questions d’interrogatoire et de contre</w:t>
      </w:r>
      <w:r w:rsidRPr="008C33A2">
        <w:rPr>
          <w:rFonts w:asciiTheme="minorHAnsi" w:hAnsiTheme="minorHAnsi" w:cstheme="minorHAnsi"/>
        </w:rPr>
        <w:noBreakHyphen/>
        <w:t>interrogatoire.</w:t>
      </w:r>
    </w:p>
    <w:p w14:paraId="3C162F1C" w14:textId="77777777" w:rsidR="00FE0785" w:rsidRPr="008C33A2" w:rsidRDefault="00FE0785" w:rsidP="00FE0785">
      <w:pPr>
        <w:pStyle w:val="Paragraphedeliste"/>
        <w:numPr>
          <w:ilvl w:val="0"/>
          <w:numId w:val="1"/>
        </w:numPr>
        <w:spacing w:before="120" w:after="120"/>
        <w:rPr>
          <w:rFonts w:asciiTheme="minorHAnsi" w:hAnsiTheme="minorHAnsi" w:cstheme="minorHAnsi"/>
          <w:b/>
        </w:rPr>
      </w:pPr>
      <w:r w:rsidRPr="008C33A2">
        <w:rPr>
          <w:rFonts w:asciiTheme="minorHAnsi" w:hAnsiTheme="minorHAnsi" w:cstheme="minorHAnsi"/>
        </w:rPr>
        <w:t>Dire à l’élève qui joue le rôle du greffier qu’il devra se familiariser avec son scénario et être prêt à lire les actes d’accusation au début du procès fictif et à assermenter les quatre témoins pendant le procès. Pour plus de renseignements sur ce rôle, diriger les élèves vers la Trousse de préparation aux rôles du ROEJ.</w:t>
      </w:r>
    </w:p>
    <w:p w14:paraId="3A1A102D" w14:textId="77777777" w:rsidR="00FE0785" w:rsidRPr="008C33A2" w:rsidRDefault="00FE0785" w:rsidP="00FE0785">
      <w:pPr>
        <w:pStyle w:val="Paragraphedeliste"/>
        <w:numPr>
          <w:ilvl w:val="0"/>
          <w:numId w:val="1"/>
        </w:numPr>
        <w:spacing w:before="120" w:after="120"/>
        <w:rPr>
          <w:rFonts w:asciiTheme="minorHAnsi" w:hAnsiTheme="minorHAnsi" w:cstheme="minorHAnsi"/>
          <w:b/>
        </w:rPr>
      </w:pPr>
      <w:r w:rsidRPr="008C33A2">
        <w:rPr>
          <w:rFonts w:asciiTheme="minorHAnsi" w:hAnsiTheme="minorHAnsi" w:cstheme="minorHAnsi"/>
        </w:rPr>
        <w:t>Dire aux élèves qui jouent les rôles de journalistes qu’ils devront rédiger un article de journal sur le scénario et le procès fictif qui aura lieu. Ces élèves peuvent faire des entrevues avec les avocats et les témoins de leur choix afin de préparer leur article. Pour plus de renseignements sur ce rôle, diriger les élèves vers la Trousse de préparation aux rôles du ROEJ.</w:t>
      </w:r>
    </w:p>
    <w:p w14:paraId="14EB615F" w14:textId="77777777" w:rsidR="00FE0785" w:rsidRPr="008C33A2" w:rsidRDefault="00FE0785" w:rsidP="00FE0785">
      <w:pPr>
        <w:pStyle w:val="Paragraphedeliste"/>
        <w:numPr>
          <w:ilvl w:val="0"/>
          <w:numId w:val="1"/>
        </w:numPr>
        <w:spacing w:before="120" w:after="120"/>
        <w:rPr>
          <w:rFonts w:asciiTheme="minorHAnsi" w:hAnsiTheme="minorHAnsi" w:cstheme="minorHAnsi"/>
          <w:b/>
        </w:rPr>
      </w:pPr>
      <w:r w:rsidRPr="008C33A2">
        <w:rPr>
          <w:rFonts w:asciiTheme="minorHAnsi" w:hAnsiTheme="minorHAnsi" w:cstheme="minorHAnsi"/>
        </w:rPr>
        <w:t>Dire à l’élève qui joue le rôle de l’agent des services aux tribunaux qu’il devra se familiariser avec son rôle afin d’être prêt au procès fictif. Pour plus de renseignements sur ce rôle, diriger l’élève vers la Trousse de préparation aux rôles du ROEJ.</w:t>
      </w:r>
    </w:p>
    <w:p w14:paraId="250336E1" w14:textId="77777777" w:rsidR="00FE0785" w:rsidRPr="008C33A2" w:rsidRDefault="00FE0785" w:rsidP="00FE0785">
      <w:pPr>
        <w:pStyle w:val="Paragraphedeliste"/>
        <w:numPr>
          <w:ilvl w:val="0"/>
          <w:numId w:val="1"/>
        </w:numPr>
        <w:spacing w:before="120" w:after="120"/>
        <w:rPr>
          <w:rFonts w:asciiTheme="minorHAnsi" w:hAnsiTheme="minorHAnsi" w:cstheme="minorHAnsi"/>
          <w:b/>
        </w:rPr>
      </w:pPr>
      <w:r w:rsidRPr="008C33A2">
        <w:rPr>
          <w:rFonts w:asciiTheme="minorHAnsi" w:hAnsiTheme="minorHAnsi" w:cstheme="minorHAnsi"/>
        </w:rPr>
        <w:lastRenderedPageBreak/>
        <w:t>Dire aux élèves qui jouent les rôles de dessinateurs judiciaires qu’ils peuvent commencer leur dessin à l’avance et qu’ils peuvent continuer pendant le procès fictif. Pour plus de renseignements sur ce rôle, diriger les élèves vers la Trousse de préparation aux rôles du ROEJ.</w:t>
      </w:r>
    </w:p>
    <w:p w14:paraId="075D2684" w14:textId="77777777" w:rsidR="00FE0785" w:rsidRPr="008C33A2" w:rsidRDefault="00FE0785" w:rsidP="00FE0785">
      <w:pPr>
        <w:pStyle w:val="Paragraphedeliste"/>
        <w:numPr>
          <w:ilvl w:val="0"/>
          <w:numId w:val="1"/>
        </w:numPr>
        <w:spacing w:before="120" w:after="120"/>
        <w:rPr>
          <w:rFonts w:asciiTheme="minorHAnsi" w:hAnsiTheme="minorHAnsi" w:cstheme="minorHAnsi"/>
          <w:b/>
        </w:rPr>
      </w:pPr>
      <w:r w:rsidRPr="008C33A2">
        <w:rPr>
          <w:rFonts w:asciiTheme="minorHAnsi" w:hAnsiTheme="minorHAnsi" w:cstheme="minorHAnsi"/>
        </w:rPr>
        <w:t>Accorder le temps nécessaire pour la préparation du procès fictif (à la discrétion de l’enseignant). Il est recommandé d’accorder au moins 150 minutes de préparation.</w:t>
      </w:r>
    </w:p>
    <w:p w14:paraId="1B9B4217" w14:textId="77777777" w:rsidR="00FE0785" w:rsidRPr="008C33A2" w:rsidRDefault="00FE0785" w:rsidP="00FE0785">
      <w:pPr>
        <w:pStyle w:val="Paragraphedeliste"/>
        <w:numPr>
          <w:ilvl w:val="0"/>
          <w:numId w:val="1"/>
        </w:numPr>
        <w:spacing w:before="120" w:after="120"/>
        <w:rPr>
          <w:rFonts w:asciiTheme="minorHAnsi" w:hAnsiTheme="minorHAnsi" w:cstheme="minorHAnsi"/>
          <w:b/>
        </w:rPr>
      </w:pPr>
      <w:r w:rsidRPr="008C33A2">
        <w:rPr>
          <w:rFonts w:asciiTheme="minorHAnsi" w:hAnsiTheme="minorHAnsi" w:cstheme="minorHAnsi"/>
        </w:rPr>
        <w:t>S’assurer que les élèves se préparent au rôle qui leur a été assigné.</w:t>
      </w:r>
    </w:p>
    <w:p w14:paraId="2E431F4F" w14:textId="77777777" w:rsidR="00FE0785" w:rsidRPr="008C33A2" w:rsidRDefault="00FE0785" w:rsidP="00FE0785">
      <w:pPr>
        <w:pStyle w:val="Paragraphedeliste"/>
        <w:numPr>
          <w:ilvl w:val="0"/>
          <w:numId w:val="1"/>
        </w:numPr>
        <w:spacing w:before="120" w:after="120"/>
        <w:rPr>
          <w:rFonts w:asciiTheme="minorHAnsi" w:hAnsiTheme="minorHAnsi" w:cstheme="minorHAnsi"/>
          <w:b/>
        </w:rPr>
      </w:pPr>
      <w:r w:rsidRPr="008C33A2">
        <w:rPr>
          <w:rFonts w:asciiTheme="minorHAnsi" w:hAnsiTheme="minorHAnsi" w:cstheme="minorHAnsi"/>
        </w:rPr>
        <w:t xml:space="preserve">Pour la tenue du procès fictif, placer les tables ou les pupitres selon le diagramme de la </w:t>
      </w:r>
      <w:r w:rsidRPr="008C33A2">
        <w:rPr>
          <w:rFonts w:asciiTheme="minorHAnsi" w:hAnsiTheme="minorHAnsi" w:cstheme="minorHAnsi"/>
          <w:b/>
        </w:rPr>
        <w:t>Fiche 7 : Diagramme d’une salle d’audience</w:t>
      </w:r>
      <w:r w:rsidRPr="008C33A2">
        <w:rPr>
          <w:rFonts w:asciiTheme="minorHAnsi" w:hAnsiTheme="minorHAnsi" w:cstheme="minorHAnsi"/>
        </w:rPr>
        <w:t>.</w:t>
      </w:r>
    </w:p>
    <w:p w14:paraId="6014E0F4" w14:textId="77777777" w:rsidR="00FE0785" w:rsidRPr="008C33A2" w:rsidRDefault="00FE0785" w:rsidP="00FE0785">
      <w:pPr>
        <w:pStyle w:val="Paragraphedeliste"/>
        <w:numPr>
          <w:ilvl w:val="0"/>
          <w:numId w:val="1"/>
        </w:numPr>
        <w:spacing w:before="120" w:after="120"/>
        <w:rPr>
          <w:rFonts w:asciiTheme="minorHAnsi" w:hAnsiTheme="minorHAnsi" w:cstheme="minorHAnsi"/>
          <w:b/>
        </w:rPr>
      </w:pPr>
      <w:r w:rsidRPr="008C33A2">
        <w:rPr>
          <w:rFonts w:asciiTheme="minorHAnsi" w:hAnsiTheme="minorHAnsi" w:cstheme="minorHAnsi"/>
        </w:rPr>
        <w:t xml:space="preserve">L’enseignant peut jouer le rôle du juge ou peut demander à un avocat ou à un juge de la collectivité de jouer ce rôle. </w:t>
      </w:r>
    </w:p>
    <w:p w14:paraId="1C06E6E1" w14:textId="77777777" w:rsidR="00FE0785" w:rsidRPr="008C33A2" w:rsidRDefault="00FE0785" w:rsidP="00FE0785">
      <w:pPr>
        <w:pStyle w:val="Paragraphedeliste"/>
        <w:numPr>
          <w:ilvl w:val="0"/>
          <w:numId w:val="1"/>
        </w:numPr>
        <w:spacing w:before="120" w:after="120"/>
        <w:rPr>
          <w:rFonts w:asciiTheme="minorHAnsi" w:hAnsiTheme="minorHAnsi" w:cstheme="minorHAnsi"/>
          <w:b/>
        </w:rPr>
      </w:pPr>
      <w:r w:rsidRPr="008C33A2">
        <w:rPr>
          <w:rFonts w:asciiTheme="minorHAnsi" w:hAnsiTheme="minorHAnsi" w:cstheme="minorHAnsi"/>
        </w:rPr>
        <w:t>La Trousse de préparation aux rôles explique le déroulement du procès. La vidéo « Sa Majesté la Reine c. Alexis Bédard » démontre aussi le déroulement complet d’un procès criminel.</w:t>
      </w:r>
    </w:p>
    <w:p w14:paraId="4FD41157" w14:textId="77777777" w:rsidR="00FE0785" w:rsidRPr="008C33A2" w:rsidRDefault="00FE0785" w:rsidP="00FE0785">
      <w:pPr>
        <w:pStyle w:val="Paragraphedeliste"/>
        <w:numPr>
          <w:ilvl w:val="0"/>
          <w:numId w:val="1"/>
        </w:numPr>
        <w:spacing w:before="120" w:after="120"/>
        <w:rPr>
          <w:rFonts w:asciiTheme="minorHAnsi" w:hAnsiTheme="minorHAnsi" w:cstheme="minorHAnsi"/>
          <w:b/>
        </w:rPr>
      </w:pPr>
      <w:r w:rsidRPr="008C33A2">
        <w:rPr>
          <w:rFonts w:asciiTheme="minorHAnsi" w:hAnsiTheme="minorHAnsi" w:cstheme="minorHAnsi"/>
        </w:rPr>
        <w:t>Ne pas oublier de rendre un verdict à la fin du procès!</w:t>
      </w:r>
    </w:p>
    <w:p w14:paraId="15AA1B03" w14:textId="77777777" w:rsidR="00FE0785" w:rsidRPr="008C33A2" w:rsidRDefault="00FE0785" w:rsidP="00FE0785">
      <w:pPr>
        <w:rPr>
          <w:rFonts w:asciiTheme="minorHAnsi" w:hAnsiTheme="minorHAnsi" w:cstheme="minorHAnsi"/>
          <w:b/>
        </w:rPr>
      </w:pPr>
    </w:p>
    <w:p w14:paraId="39DB04DA" w14:textId="77777777" w:rsidR="00FE0785" w:rsidRPr="008C33A2" w:rsidRDefault="00FE0785" w:rsidP="00FE0785">
      <w:pPr>
        <w:rPr>
          <w:rFonts w:asciiTheme="minorHAnsi" w:hAnsiTheme="minorHAnsi" w:cstheme="minorHAnsi"/>
          <w:b/>
        </w:rPr>
      </w:pPr>
      <w:r w:rsidRPr="008C33A2">
        <w:rPr>
          <w:rFonts w:asciiTheme="minorHAnsi" w:hAnsiTheme="minorHAnsi" w:cstheme="minorHAnsi"/>
          <w:b/>
        </w:rPr>
        <w:br w:type="page"/>
      </w:r>
    </w:p>
    <w:p w14:paraId="21C35F71" w14:textId="77777777" w:rsidR="00BC2309" w:rsidRDefault="00BC2309" w:rsidP="00FE0785">
      <w:pPr>
        <w:jc w:val="center"/>
        <w:rPr>
          <w:rFonts w:asciiTheme="minorHAnsi" w:eastAsia="Arial Unicode MS" w:hAnsiTheme="minorHAnsi" w:cs="Arial Unicode MS"/>
          <w:b/>
          <w:bCs/>
          <w:color w:val="0070C0"/>
          <w:u w:color="000000"/>
          <w:bdr w:val="nil"/>
          <w:lang w:val="de-DE"/>
        </w:rPr>
      </w:pPr>
    </w:p>
    <w:p w14:paraId="2255F2F8" w14:textId="5CD08967" w:rsidR="00FE0785" w:rsidRPr="00BC2309" w:rsidRDefault="00FE0785" w:rsidP="00FE0785">
      <w:pPr>
        <w:jc w:val="center"/>
        <w:rPr>
          <w:rFonts w:asciiTheme="minorHAnsi" w:hAnsiTheme="minorHAnsi" w:cstheme="minorHAnsi"/>
          <w:b/>
          <w:bCs/>
          <w:sz w:val="28"/>
          <w:szCs w:val="28"/>
        </w:rPr>
      </w:pPr>
      <w:r w:rsidRPr="00BC2309">
        <w:rPr>
          <w:rFonts w:asciiTheme="minorHAnsi" w:eastAsia="Arial Unicode MS" w:hAnsiTheme="minorHAnsi" w:cs="Arial Unicode MS"/>
          <w:b/>
          <w:bCs/>
          <w:color w:val="0070C0"/>
          <w:sz w:val="28"/>
          <w:szCs w:val="28"/>
          <w:u w:color="000000"/>
          <w:bdr w:val="nil"/>
          <w:lang w:val="de-DE"/>
        </w:rPr>
        <w:t>FICHE </w:t>
      </w:r>
      <w:proofErr w:type="gramStart"/>
      <w:r w:rsidRPr="00BC2309">
        <w:rPr>
          <w:rFonts w:asciiTheme="minorHAnsi" w:eastAsia="Arial Unicode MS" w:hAnsiTheme="minorHAnsi" w:cs="Arial Unicode MS"/>
          <w:b/>
          <w:bCs/>
          <w:color w:val="0070C0"/>
          <w:sz w:val="28"/>
          <w:szCs w:val="28"/>
          <w:u w:color="000000"/>
          <w:bdr w:val="nil"/>
          <w:lang w:val="de-DE"/>
        </w:rPr>
        <w:t>1</w:t>
      </w:r>
      <w:r w:rsidRPr="00BC2309">
        <w:rPr>
          <w:rFonts w:asciiTheme="minorHAnsi" w:hAnsiTheme="minorHAnsi" w:cstheme="minorHAnsi"/>
          <w:b/>
          <w:sz w:val="28"/>
          <w:szCs w:val="28"/>
        </w:rPr>
        <w:t> :</w:t>
      </w:r>
      <w:proofErr w:type="gramEnd"/>
      <w:r w:rsidRPr="00BC2309">
        <w:rPr>
          <w:rFonts w:asciiTheme="minorHAnsi" w:hAnsiTheme="minorHAnsi" w:cstheme="minorHAnsi"/>
          <w:b/>
          <w:sz w:val="28"/>
          <w:szCs w:val="28"/>
        </w:rPr>
        <w:t xml:space="preserve"> </w:t>
      </w:r>
      <w:r w:rsidR="00BC2309">
        <w:rPr>
          <w:rFonts w:asciiTheme="minorHAnsi" w:hAnsiTheme="minorHAnsi" w:cstheme="minorHAnsi"/>
          <w:b/>
          <w:sz w:val="28"/>
          <w:szCs w:val="28"/>
        </w:rPr>
        <w:t>F</w:t>
      </w:r>
      <w:r w:rsidR="00BC2309" w:rsidRPr="00BC2309">
        <w:rPr>
          <w:rFonts w:asciiTheme="minorHAnsi" w:hAnsiTheme="minorHAnsi" w:cstheme="minorHAnsi"/>
          <w:b/>
          <w:sz w:val="28"/>
          <w:szCs w:val="28"/>
        </w:rPr>
        <w:t xml:space="preserve">iche de l’élève – </w:t>
      </w:r>
      <w:r w:rsidR="00BC2309">
        <w:rPr>
          <w:rFonts w:asciiTheme="minorHAnsi" w:hAnsiTheme="minorHAnsi" w:cstheme="minorHAnsi"/>
          <w:b/>
          <w:bCs/>
          <w:sz w:val="28"/>
          <w:szCs w:val="28"/>
        </w:rPr>
        <w:t>L</w:t>
      </w:r>
      <w:r w:rsidR="00BC2309" w:rsidRPr="00BC2309">
        <w:rPr>
          <w:rFonts w:asciiTheme="minorHAnsi" w:hAnsiTheme="minorHAnsi" w:cstheme="minorHAnsi"/>
          <w:b/>
          <w:bCs/>
          <w:sz w:val="28"/>
          <w:szCs w:val="28"/>
        </w:rPr>
        <w:t>’art de la plaidoirie en quatre étapes</w:t>
      </w:r>
    </w:p>
    <w:p w14:paraId="5656CA6A" w14:textId="77777777" w:rsidR="00FE0785" w:rsidRPr="008C33A2" w:rsidRDefault="00FE0785" w:rsidP="00FE0785">
      <w:pPr>
        <w:jc w:val="center"/>
        <w:rPr>
          <w:rFonts w:asciiTheme="minorHAnsi" w:hAnsiTheme="minorHAnsi" w:cstheme="minorHAnsi"/>
          <w:b/>
          <w:bCs/>
        </w:rPr>
      </w:pPr>
    </w:p>
    <w:p w14:paraId="4FAFC05A" w14:textId="77777777" w:rsidR="00FE0785" w:rsidRPr="008C33A2" w:rsidRDefault="00FE0785" w:rsidP="00FE0785">
      <w:pPr>
        <w:numPr>
          <w:ilvl w:val="0"/>
          <w:numId w:val="17"/>
        </w:numPr>
        <w:jc w:val="both"/>
        <w:rPr>
          <w:rFonts w:asciiTheme="minorHAnsi" w:hAnsiTheme="minorHAnsi" w:cstheme="minorHAnsi"/>
        </w:rPr>
      </w:pPr>
      <w:r w:rsidRPr="008C33A2">
        <w:rPr>
          <w:rFonts w:asciiTheme="minorHAnsi" w:hAnsiTheme="minorHAnsi" w:cstheme="minorHAnsi"/>
          <w:b/>
          <w:bCs/>
        </w:rPr>
        <w:t>EXPOSÉ INITIAL</w:t>
      </w:r>
      <w:r w:rsidRPr="008C33A2">
        <w:rPr>
          <w:rFonts w:asciiTheme="minorHAnsi" w:hAnsiTheme="minorHAnsi" w:cstheme="minorHAnsi"/>
        </w:rPr>
        <w:t> : Au début du procès, expliquez en quelques minutes votre théorie de la cause et les faits importants. En d’autres mots, vous devez expliquer les faits associés à la cause de votre « client » et les raisons pour lesquelles il devrait gagner sa cause.</w:t>
      </w:r>
    </w:p>
    <w:p w14:paraId="24731929" w14:textId="77777777" w:rsidR="00FE0785" w:rsidRPr="008C33A2" w:rsidRDefault="00FE0785" w:rsidP="00FE0785">
      <w:pPr>
        <w:ind w:left="708"/>
        <w:jc w:val="both"/>
        <w:rPr>
          <w:rFonts w:asciiTheme="minorHAnsi" w:hAnsiTheme="minorHAnsi" w:cstheme="minorHAnsi"/>
        </w:rPr>
      </w:pPr>
    </w:p>
    <w:p w14:paraId="6E98F2EA" w14:textId="77777777" w:rsidR="00FE0785" w:rsidRPr="008C33A2" w:rsidRDefault="00FE0785" w:rsidP="00FE0785">
      <w:pPr>
        <w:numPr>
          <w:ilvl w:val="1"/>
          <w:numId w:val="17"/>
        </w:numPr>
        <w:rPr>
          <w:rFonts w:asciiTheme="minorHAnsi" w:hAnsiTheme="minorHAnsi" w:cstheme="minorHAnsi"/>
        </w:rPr>
      </w:pPr>
      <w:r w:rsidRPr="008C33A2">
        <w:rPr>
          <w:rFonts w:asciiTheme="minorHAnsi" w:hAnsiTheme="minorHAnsi" w:cstheme="minorHAnsi"/>
        </w:rPr>
        <w:t>Présentez et décrivez votre client (si vous jouez le rôle de procureur de la Couronne, n’oubliez pas que la victime n’est pas le client).</w:t>
      </w:r>
      <w:r w:rsidRPr="008C33A2">
        <w:rPr>
          <w:rFonts w:asciiTheme="minorHAnsi" w:hAnsiTheme="minorHAnsi" w:cstheme="minorHAnsi"/>
        </w:rPr>
        <w:br/>
      </w:r>
    </w:p>
    <w:p w14:paraId="7CABDD9C" w14:textId="77777777" w:rsidR="00FE0785" w:rsidRPr="008C33A2" w:rsidRDefault="00FE0785" w:rsidP="00FE0785">
      <w:pPr>
        <w:numPr>
          <w:ilvl w:val="1"/>
          <w:numId w:val="17"/>
        </w:numPr>
        <w:rPr>
          <w:rFonts w:asciiTheme="minorHAnsi" w:hAnsiTheme="minorHAnsi" w:cstheme="minorHAnsi"/>
        </w:rPr>
      </w:pPr>
      <w:r w:rsidRPr="008C33A2">
        <w:rPr>
          <w:rFonts w:asciiTheme="minorHAnsi" w:hAnsiTheme="minorHAnsi" w:cstheme="minorHAnsi"/>
        </w:rPr>
        <w:t>Expliquez les faits de façon chronologique ou de façon logique (qu’est-ce qui est arrivé?).</w:t>
      </w:r>
      <w:r w:rsidRPr="008C33A2">
        <w:rPr>
          <w:rFonts w:asciiTheme="minorHAnsi" w:hAnsiTheme="minorHAnsi" w:cstheme="minorHAnsi"/>
        </w:rPr>
        <w:br/>
      </w:r>
    </w:p>
    <w:p w14:paraId="6861AB5F" w14:textId="77777777" w:rsidR="00FE0785" w:rsidRPr="008C33A2" w:rsidRDefault="00FE0785" w:rsidP="00FE0785">
      <w:pPr>
        <w:numPr>
          <w:ilvl w:val="1"/>
          <w:numId w:val="17"/>
        </w:numPr>
        <w:rPr>
          <w:rFonts w:asciiTheme="minorHAnsi" w:hAnsiTheme="minorHAnsi" w:cstheme="minorHAnsi"/>
        </w:rPr>
      </w:pPr>
      <w:r w:rsidRPr="008C33A2">
        <w:rPr>
          <w:rFonts w:asciiTheme="minorHAnsi" w:hAnsiTheme="minorHAnsi" w:cstheme="minorHAnsi"/>
        </w:rPr>
        <w:t>Expliquez la nature de la cause (p. ex. : vol, trafic de drogues, etc.).</w:t>
      </w:r>
      <w:r w:rsidRPr="008C33A2">
        <w:rPr>
          <w:rFonts w:asciiTheme="minorHAnsi" w:hAnsiTheme="minorHAnsi" w:cstheme="minorHAnsi"/>
        </w:rPr>
        <w:br/>
      </w:r>
    </w:p>
    <w:p w14:paraId="05F8458A" w14:textId="77777777" w:rsidR="00FE0785" w:rsidRPr="008C33A2" w:rsidRDefault="00FE0785" w:rsidP="00FE0785">
      <w:pPr>
        <w:numPr>
          <w:ilvl w:val="1"/>
          <w:numId w:val="17"/>
        </w:numPr>
        <w:rPr>
          <w:rFonts w:asciiTheme="minorHAnsi" w:hAnsiTheme="minorHAnsi" w:cstheme="minorHAnsi"/>
        </w:rPr>
      </w:pPr>
      <w:r w:rsidRPr="008C33A2">
        <w:rPr>
          <w:rFonts w:asciiTheme="minorHAnsi" w:hAnsiTheme="minorHAnsi" w:cstheme="minorHAnsi"/>
        </w:rPr>
        <w:t xml:space="preserve">Présentez les témoins qui seront appelés à témoigner et donnez une brève description de leur preuve (p. ex. la policière Gomez travaille pour la ville d’Ottawa depuis 17 ans. C’est elle qui a arrêté les trois jeunes, dont l’accusé, pour trafic et possession de drogues. Elle pourra vous raconter…). </w:t>
      </w:r>
      <w:r w:rsidRPr="008C33A2">
        <w:rPr>
          <w:rFonts w:asciiTheme="minorHAnsi" w:hAnsiTheme="minorHAnsi" w:cstheme="minorHAnsi"/>
        </w:rPr>
        <w:br/>
      </w:r>
    </w:p>
    <w:p w14:paraId="2090736F" w14:textId="77777777" w:rsidR="00FE0785" w:rsidRPr="008C33A2" w:rsidRDefault="00FE0785" w:rsidP="00FE0785">
      <w:pPr>
        <w:numPr>
          <w:ilvl w:val="1"/>
          <w:numId w:val="17"/>
        </w:numPr>
        <w:rPr>
          <w:rFonts w:asciiTheme="minorHAnsi" w:hAnsiTheme="minorHAnsi" w:cstheme="minorHAnsi"/>
        </w:rPr>
      </w:pPr>
      <w:r w:rsidRPr="008C33A2">
        <w:rPr>
          <w:rFonts w:asciiTheme="minorHAnsi" w:hAnsiTheme="minorHAnsi" w:cstheme="minorHAnsi"/>
        </w:rPr>
        <w:t>Expliquez que votre preuve permettra de convaincre le juge ou le jury selon le  fardeau de la preuve requis (dans une cause criminelle, il faut démontrer les faits à prouver « hors de tout doute raisonnable »).</w:t>
      </w:r>
      <w:r w:rsidRPr="008C33A2">
        <w:rPr>
          <w:rFonts w:asciiTheme="minorHAnsi" w:hAnsiTheme="minorHAnsi" w:cstheme="minorHAnsi"/>
        </w:rPr>
        <w:br/>
      </w:r>
    </w:p>
    <w:p w14:paraId="60A93AEB" w14:textId="77777777" w:rsidR="00FE0785" w:rsidRPr="008C33A2" w:rsidRDefault="00FE0785" w:rsidP="00FE0785">
      <w:pPr>
        <w:numPr>
          <w:ilvl w:val="1"/>
          <w:numId w:val="17"/>
        </w:numPr>
        <w:rPr>
          <w:rFonts w:asciiTheme="minorHAnsi" w:hAnsiTheme="minorHAnsi" w:cstheme="minorHAnsi"/>
        </w:rPr>
      </w:pPr>
      <w:r w:rsidRPr="008C33A2">
        <w:rPr>
          <w:rFonts w:asciiTheme="minorHAnsi" w:hAnsiTheme="minorHAnsi" w:cstheme="minorHAnsi"/>
        </w:rPr>
        <w:t>Soulignez les faiblesses de la cause de l’autre partie.</w:t>
      </w:r>
      <w:r w:rsidRPr="008C33A2">
        <w:rPr>
          <w:rFonts w:asciiTheme="minorHAnsi" w:hAnsiTheme="minorHAnsi" w:cstheme="minorHAnsi"/>
        </w:rPr>
        <w:br/>
      </w:r>
    </w:p>
    <w:p w14:paraId="57464228" w14:textId="77777777" w:rsidR="00FE0785" w:rsidRPr="008C33A2" w:rsidRDefault="00FE0785" w:rsidP="00FE0785">
      <w:pPr>
        <w:ind w:left="708"/>
        <w:jc w:val="both"/>
        <w:rPr>
          <w:rFonts w:asciiTheme="minorHAnsi" w:hAnsiTheme="minorHAnsi" w:cstheme="minorHAnsi"/>
        </w:rPr>
      </w:pPr>
      <w:r w:rsidRPr="008C33A2">
        <w:rPr>
          <w:rFonts w:asciiTheme="minorHAnsi" w:hAnsiTheme="minorHAnsi" w:cstheme="minorHAnsi"/>
        </w:rPr>
        <w:br/>
      </w:r>
      <w:r w:rsidRPr="008C33A2">
        <w:rPr>
          <w:rFonts w:asciiTheme="minorHAnsi" w:hAnsiTheme="minorHAnsi" w:cstheme="minorHAnsi"/>
          <w:color w:val="4F6228" w:themeColor="accent3" w:themeShade="80"/>
        </w:rPr>
        <w:sym w:font="Webdings" w:char="F0EB"/>
      </w:r>
      <w:r w:rsidRPr="008C33A2">
        <w:rPr>
          <w:rFonts w:asciiTheme="minorHAnsi" w:hAnsiTheme="minorHAnsi" w:cstheme="minorHAnsi"/>
        </w:rPr>
        <w:t>Pendant l’exposé initial, vous ne devez pas présenter des arguments au juge ou au jury; vous devez seulement présenter les faits et une description de la preuve que fourniront les témoins.</w:t>
      </w:r>
    </w:p>
    <w:p w14:paraId="3D64CAE1" w14:textId="77777777" w:rsidR="00FE0785" w:rsidRPr="008C33A2" w:rsidRDefault="00FE0785" w:rsidP="00FE0785">
      <w:pPr>
        <w:ind w:left="720" w:firstLine="9"/>
        <w:jc w:val="both"/>
        <w:rPr>
          <w:rFonts w:asciiTheme="minorHAnsi" w:hAnsiTheme="minorHAnsi" w:cstheme="minorHAnsi"/>
        </w:rPr>
      </w:pPr>
      <w:r w:rsidRPr="008C33A2">
        <w:rPr>
          <w:rFonts w:asciiTheme="minorHAnsi" w:hAnsiTheme="minorHAnsi" w:cstheme="minorHAnsi"/>
          <w:b/>
          <w:bCs/>
        </w:rPr>
        <w:br/>
        <w:t>Exemple :</w:t>
      </w:r>
      <w:r w:rsidRPr="008C33A2">
        <w:rPr>
          <w:rFonts w:asciiTheme="minorHAnsi" w:hAnsiTheme="minorHAnsi" w:cstheme="minorHAnsi"/>
        </w:rPr>
        <w:t xml:space="preserve"> Le témoin vous dira que l’accusé voulait obtenir des chaussures de basketball comme ceux que portait la victime et que l’on a retrouvé de telles chaussures à l’extérieur de la porte principale de son appartement. </w:t>
      </w:r>
    </w:p>
    <w:p w14:paraId="5EC7E51D" w14:textId="77777777" w:rsidR="00FE0785" w:rsidRPr="008C33A2" w:rsidRDefault="00FE0785" w:rsidP="00FE0785">
      <w:pPr>
        <w:ind w:left="2124" w:firstLine="9"/>
        <w:jc w:val="both"/>
        <w:rPr>
          <w:rFonts w:asciiTheme="minorHAnsi" w:hAnsiTheme="minorHAnsi" w:cstheme="minorHAnsi"/>
        </w:rPr>
      </w:pPr>
      <w:r w:rsidRPr="008C33A2">
        <w:rPr>
          <w:rFonts w:asciiTheme="minorHAnsi" w:hAnsiTheme="minorHAnsi" w:cstheme="minorHAnsi"/>
        </w:rPr>
        <w:br/>
      </w:r>
    </w:p>
    <w:p w14:paraId="35AD7F66" w14:textId="77777777" w:rsidR="00FE0785" w:rsidRPr="008C33A2" w:rsidRDefault="00FE0785" w:rsidP="00FE0785">
      <w:pPr>
        <w:numPr>
          <w:ilvl w:val="0"/>
          <w:numId w:val="17"/>
        </w:numPr>
        <w:rPr>
          <w:rFonts w:asciiTheme="minorHAnsi" w:hAnsiTheme="minorHAnsi" w:cstheme="minorHAnsi"/>
        </w:rPr>
      </w:pPr>
      <w:r w:rsidRPr="008C33A2">
        <w:rPr>
          <w:rFonts w:asciiTheme="minorHAnsi" w:hAnsiTheme="minorHAnsi" w:cstheme="minorHAnsi"/>
          <w:b/>
          <w:bCs/>
        </w:rPr>
        <w:t>INTERROGATOIRE PRINCIPAL :</w:t>
      </w:r>
      <w:r w:rsidRPr="008C33A2">
        <w:rPr>
          <w:rFonts w:asciiTheme="minorHAnsi" w:hAnsiTheme="minorHAnsi" w:cstheme="minorHAnsi"/>
        </w:rPr>
        <w:t xml:space="preserve"> Pour présenter votre preuve, vous devez appeler vos témoins afin qu’ils témoignent devant la cour et leur poser des questions afin qu’ils puissent dire à la cour ce qu’ils ont observé.</w:t>
      </w:r>
      <w:r w:rsidRPr="008C33A2">
        <w:rPr>
          <w:rFonts w:asciiTheme="minorHAnsi" w:hAnsiTheme="minorHAnsi" w:cstheme="minorHAnsi"/>
        </w:rPr>
        <w:br/>
      </w:r>
    </w:p>
    <w:p w14:paraId="5BFD3B2D" w14:textId="77777777" w:rsidR="00FE0785" w:rsidRPr="008C33A2" w:rsidRDefault="00FE0785" w:rsidP="00FE0785">
      <w:pPr>
        <w:numPr>
          <w:ilvl w:val="1"/>
          <w:numId w:val="17"/>
        </w:numPr>
        <w:jc w:val="both"/>
        <w:rPr>
          <w:rFonts w:asciiTheme="minorHAnsi" w:hAnsiTheme="minorHAnsi" w:cstheme="minorHAnsi"/>
        </w:rPr>
      </w:pPr>
      <w:r w:rsidRPr="008C33A2">
        <w:rPr>
          <w:rFonts w:asciiTheme="minorHAnsi" w:hAnsiTheme="minorHAnsi" w:cstheme="minorHAnsi"/>
        </w:rPr>
        <w:t>Poser des questions à votre témoin pour le présenter à la cour (p. ex. demandez-lui quel est son nom, son emploi, son lien avec la cause, etc.)</w:t>
      </w:r>
    </w:p>
    <w:p w14:paraId="1CD4265C" w14:textId="77777777" w:rsidR="00FE0785" w:rsidRPr="008C33A2" w:rsidRDefault="00FE0785" w:rsidP="00FE0785">
      <w:pPr>
        <w:numPr>
          <w:ilvl w:val="1"/>
          <w:numId w:val="17"/>
        </w:numPr>
        <w:rPr>
          <w:rFonts w:asciiTheme="minorHAnsi" w:hAnsiTheme="minorHAnsi" w:cstheme="minorHAnsi"/>
        </w:rPr>
      </w:pPr>
      <w:r w:rsidRPr="008C33A2">
        <w:rPr>
          <w:rFonts w:asciiTheme="minorHAnsi" w:hAnsiTheme="minorHAnsi" w:cstheme="minorHAnsi"/>
        </w:rPr>
        <w:t>Demandez-lui d’expliquer le cœur de son histoire. Il devra présenter les faits en ordre chronologique ou en ordre logique.</w:t>
      </w:r>
      <w:r w:rsidRPr="008C33A2">
        <w:rPr>
          <w:rFonts w:asciiTheme="minorHAnsi" w:hAnsiTheme="minorHAnsi" w:cstheme="minorHAnsi"/>
        </w:rPr>
        <w:br/>
      </w:r>
    </w:p>
    <w:p w14:paraId="11D05850" w14:textId="77777777" w:rsidR="00FE0785" w:rsidRPr="008C33A2" w:rsidRDefault="00FE0785" w:rsidP="00FE0785">
      <w:pPr>
        <w:numPr>
          <w:ilvl w:val="1"/>
          <w:numId w:val="17"/>
        </w:numPr>
        <w:rPr>
          <w:rFonts w:asciiTheme="minorHAnsi" w:hAnsiTheme="minorHAnsi" w:cstheme="minorHAnsi"/>
        </w:rPr>
      </w:pPr>
      <w:r w:rsidRPr="008C33A2">
        <w:rPr>
          <w:rFonts w:asciiTheme="minorHAnsi" w:hAnsiTheme="minorHAnsi" w:cstheme="minorHAnsi"/>
        </w:rPr>
        <w:lastRenderedPageBreak/>
        <w:t>Vos questions doivent être suffisamment générales afin que le témoin puisse raconter son histoire sans interruption.</w:t>
      </w:r>
      <w:r w:rsidRPr="008C33A2">
        <w:rPr>
          <w:rFonts w:asciiTheme="minorHAnsi" w:hAnsiTheme="minorHAnsi" w:cstheme="minorHAnsi"/>
        </w:rPr>
        <w:br/>
      </w:r>
    </w:p>
    <w:p w14:paraId="00D8B415" w14:textId="77777777" w:rsidR="00FE0785" w:rsidRPr="008C33A2" w:rsidRDefault="00FE0785" w:rsidP="00FE0785">
      <w:pPr>
        <w:numPr>
          <w:ilvl w:val="1"/>
          <w:numId w:val="17"/>
        </w:numPr>
        <w:rPr>
          <w:rFonts w:asciiTheme="minorHAnsi" w:hAnsiTheme="minorHAnsi" w:cstheme="minorHAnsi"/>
        </w:rPr>
      </w:pPr>
      <w:r w:rsidRPr="008C33A2">
        <w:rPr>
          <w:rFonts w:asciiTheme="minorHAnsi" w:hAnsiTheme="minorHAnsi" w:cstheme="minorHAnsi"/>
        </w:rPr>
        <w:t xml:space="preserve">Les questions ne peuvent </w:t>
      </w:r>
      <w:r w:rsidRPr="008C33A2">
        <w:rPr>
          <w:rFonts w:asciiTheme="minorHAnsi" w:hAnsiTheme="minorHAnsi" w:cstheme="minorHAnsi"/>
          <w:b/>
          <w:bCs/>
        </w:rPr>
        <w:t>pas</w:t>
      </w:r>
      <w:r w:rsidRPr="008C33A2">
        <w:rPr>
          <w:rFonts w:asciiTheme="minorHAnsi" w:hAnsiTheme="minorHAnsi" w:cstheme="minorHAnsi"/>
        </w:rPr>
        <w:t xml:space="preserve"> être suggestives sauf lorsque vous présentez votre témoin. Vous ne pouvez pas influencer le témoin de sorte qu’il donne une réponse particulière.</w:t>
      </w:r>
    </w:p>
    <w:p w14:paraId="148133E4" w14:textId="77777777" w:rsidR="00FE0785" w:rsidRPr="008C33A2" w:rsidRDefault="00FE0785" w:rsidP="00FE0785">
      <w:pPr>
        <w:numPr>
          <w:ilvl w:val="2"/>
          <w:numId w:val="44"/>
        </w:numPr>
        <w:rPr>
          <w:rFonts w:asciiTheme="minorHAnsi" w:hAnsiTheme="minorHAnsi" w:cstheme="minorHAnsi"/>
        </w:rPr>
      </w:pPr>
      <w:r w:rsidRPr="008C33A2">
        <w:rPr>
          <w:rFonts w:asciiTheme="minorHAnsi" w:hAnsiTheme="minorHAnsi" w:cstheme="minorHAnsi"/>
          <w:iCs/>
        </w:rPr>
        <w:t>Exemple de question suggestive</w:t>
      </w:r>
      <w:r w:rsidRPr="008C33A2">
        <w:rPr>
          <w:rFonts w:asciiTheme="minorHAnsi" w:hAnsiTheme="minorHAnsi" w:cstheme="minorHAnsi"/>
        </w:rPr>
        <w:t> : Vous étiez avec Dwayne le 5 décembre 2010, n’est-ce pas?</w:t>
      </w:r>
    </w:p>
    <w:p w14:paraId="3BB07664" w14:textId="77777777" w:rsidR="00FE0785" w:rsidRPr="008C33A2" w:rsidRDefault="00FE0785" w:rsidP="00FE0785">
      <w:pPr>
        <w:numPr>
          <w:ilvl w:val="2"/>
          <w:numId w:val="44"/>
        </w:numPr>
        <w:rPr>
          <w:rFonts w:asciiTheme="minorHAnsi" w:hAnsiTheme="minorHAnsi" w:cstheme="minorHAnsi"/>
        </w:rPr>
      </w:pPr>
      <w:r w:rsidRPr="008C33A2">
        <w:rPr>
          <w:rFonts w:asciiTheme="minorHAnsi" w:hAnsiTheme="minorHAnsi" w:cstheme="minorHAnsi"/>
          <w:iCs/>
        </w:rPr>
        <w:t>Exemples de questions non suggestives</w:t>
      </w:r>
      <w:r w:rsidRPr="008C33A2">
        <w:rPr>
          <w:rFonts w:asciiTheme="minorHAnsi" w:hAnsiTheme="minorHAnsi" w:cstheme="minorHAnsi"/>
        </w:rPr>
        <w:t> : Étiez-vous avec Dwayne le 5 décembre 2010? Avec qui étiez-vous le 5 décembre 2010? Qu’avez</w:t>
      </w:r>
      <w:r w:rsidRPr="008C33A2">
        <w:rPr>
          <w:rFonts w:asciiTheme="minorHAnsi" w:hAnsiTheme="minorHAnsi" w:cstheme="minorHAnsi"/>
        </w:rPr>
        <w:noBreakHyphen/>
        <w:t xml:space="preserve">vous fait cette soirée-là? </w:t>
      </w:r>
    </w:p>
    <w:p w14:paraId="7BBAA105" w14:textId="77777777" w:rsidR="00FE0785" w:rsidRPr="008C33A2" w:rsidRDefault="00FE0785" w:rsidP="00FE0785">
      <w:pPr>
        <w:ind w:left="360"/>
        <w:jc w:val="both"/>
        <w:rPr>
          <w:rFonts w:asciiTheme="minorHAnsi" w:hAnsiTheme="minorHAnsi" w:cstheme="minorHAnsi"/>
        </w:rPr>
      </w:pPr>
    </w:p>
    <w:p w14:paraId="41C0384C" w14:textId="77777777" w:rsidR="00FE0785" w:rsidRPr="008C33A2" w:rsidRDefault="00FE0785" w:rsidP="00FE0785">
      <w:pPr>
        <w:numPr>
          <w:ilvl w:val="0"/>
          <w:numId w:val="17"/>
        </w:numPr>
        <w:rPr>
          <w:rFonts w:asciiTheme="minorHAnsi" w:hAnsiTheme="minorHAnsi" w:cstheme="minorHAnsi"/>
        </w:rPr>
      </w:pPr>
      <w:r w:rsidRPr="008C33A2">
        <w:rPr>
          <w:rFonts w:asciiTheme="minorHAnsi" w:hAnsiTheme="minorHAnsi" w:cstheme="minorHAnsi"/>
          <w:b/>
          <w:bCs/>
        </w:rPr>
        <w:t>CONTRE-INTERROGATOIRE :</w:t>
      </w:r>
      <w:r w:rsidRPr="008C33A2">
        <w:rPr>
          <w:rFonts w:asciiTheme="minorHAnsi" w:hAnsiTheme="minorHAnsi" w:cstheme="minorHAnsi"/>
        </w:rPr>
        <w:t xml:space="preserve"> Vous devez interroger tous les témoins de l’autre partie afin de contester et d’affaiblir leur preuve. </w:t>
      </w:r>
      <w:r w:rsidRPr="008C33A2">
        <w:rPr>
          <w:rFonts w:asciiTheme="minorHAnsi" w:hAnsiTheme="minorHAnsi" w:cstheme="minorHAnsi"/>
        </w:rPr>
        <w:br/>
      </w:r>
      <w:r w:rsidRPr="008C33A2">
        <w:rPr>
          <w:rFonts w:asciiTheme="minorHAnsi" w:hAnsiTheme="minorHAnsi" w:cstheme="minorHAnsi"/>
        </w:rPr>
        <w:br/>
        <w:t xml:space="preserve">Par exemple, vous pouvez tenter de démontrer que la preuve du témoin n’est pas </w:t>
      </w:r>
      <w:r w:rsidRPr="008C33A2">
        <w:rPr>
          <w:rFonts w:asciiTheme="minorHAnsi" w:hAnsiTheme="minorHAnsi" w:cstheme="minorHAnsi"/>
          <w:b/>
        </w:rPr>
        <w:t>crédible</w:t>
      </w:r>
      <w:r w:rsidRPr="008C33A2">
        <w:rPr>
          <w:rFonts w:asciiTheme="minorHAnsi" w:hAnsiTheme="minorHAnsi" w:cstheme="minorHAnsi"/>
        </w:rPr>
        <w:t xml:space="preserve"> (c’est-à-dire, qu’il ne disait peut-être pas la vérité ou qu’il n’est pas certain de ce qu’il a vu) ou de lui faire admettre des choses qui pourraient vous aider. Vous pourriez également tenter de démontrer que le témoin n’a pas une bonne mémoire, qu’il n’a pas vu la même chose que les autres témoins ou qu’il a une raison de cacher quelque chose.</w:t>
      </w:r>
      <w:r w:rsidRPr="008C33A2">
        <w:rPr>
          <w:rFonts w:asciiTheme="minorHAnsi" w:hAnsiTheme="minorHAnsi" w:cstheme="minorHAnsi"/>
        </w:rPr>
        <w:br/>
      </w:r>
    </w:p>
    <w:p w14:paraId="063CA2A4" w14:textId="77777777" w:rsidR="00FE0785" w:rsidRPr="008C33A2" w:rsidRDefault="00FE0785" w:rsidP="00FE0785">
      <w:pPr>
        <w:numPr>
          <w:ilvl w:val="1"/>
          <w:numId w:val="17"/>
        </w:numPr>
        <w:rPr>
          <w:rFonts w:asciiTheme="minorHAnsi" w:hAnsiTheme="minorHAnsi" w:cstheme="minorHAnsi"/>
        </w:rPr>
      </w:pPr>
      <w:r w:rsidRPr="008C33A2">
        <w:rPr>
          <w:rFonts w:asciiTheme="minorHAnsi" w:hAnsiTheme="minorHAnsi" w:cstheme="minorHAnsi"/>
        </w:rPr>
        <w:t xml:space="preserve">Vos questions </w:t>
      </w:r>
      <w:r w:rsidRPr="008C33A2">
        <w:rPr>
          <w:rFonts w:asciiTheme="minorHAnsi" w:hAnsiTheme="minorHAnsi" w:cstheme="minorHAnsi"/>
          <w:b/>
          <w:bCs/>
        </w:rPr>
        <w:t>devraient</w:t>
      </w:r>
      <w:r w:rsidRPr="008C33A2">
        <w:rPr>
          <w:rFonts w:asciiTheme="minorHAnsi" w:hAnsiTheme="minorHAnsi" w:cstheme="minorHAnsi"/>
        </w:rPr>
        <w:t xml:space="preserve"> être suggestives afin que le témoin ne puisse répondre que par « oui » ou « non » à vos questions. Vous devez avoir le contrôle.</w:t>
      </w:r>
      <w:r w:rsidRPr="008C33A2">
        <w:rPr>
          <w:rFonts w:asciiTheme="minorHAnsi" w:hAnsiTheme="minorHAnsi" w:cstheme="minorHAnsi"/>
        </w:rPr>
        <w:br/>
      </w:r>
    </w:p>
    <w:p w14:paraId="5F3817B0" w14:textId="77777777" w:rsidR="00FE0785" w:rsidRPr="008C33A2" w:rsidRDefault="00FE0785" w:rsidP="00FE0785">
      <w:pPr>
        <w:numPr>
          <w:ilvl w:val="1"/>
          <w:numId w:val="17"/>
        </w:numPr>
        <w:rPr>
          <w:rFonts w:asciiTheme="minorHAnsi" w:hAnsiTheme="minorHAnsi" w:cstheme="minorHAnsi"/>
        </w:rPr>
      </w:pPr>
      <w:r w:rsidRPr="008C33A2">
        <w:rPr>
          <w:rFonts w:asciiTheme="minorHAnsi" w:hAnsiTheme="minorHAnsi" w:cstheme="minorHAnsi"/>
        </w:rPr>
        <w:t>Exemples de q</w:t>
      </w:r>
      <w:r w:rsidRPr="008C33A2">
        <w:rPr>
          <w:rFonts w:asciiTheme="minorHAnsi" w:hAnsiTheme="minorHAnsi" w:cstheme="minorHAnsi"/>
          <w:iCs/>
        </w:rPr>
        <w:t>uestions suggestives</w:t>
      </w:r>
      <w:r w:rsidRPr="008C33A2">
        <w:rPr>
          <w:rFonts w:asciiTheme="minorHAnsi" w:hAnsiTheme="minorHAnsi" w:cstheme="minorHAnsi"/>
        </w:rPr>
        <w:t xml:space="preserve"> : Vous saviez que </w:t>
      </w:r>
      <w:proofErr w:type="spellStart"/>
      <w:r w:rsidRPr="008C33A2">
        <w:rPr>
          <w:rFonts w:asciiTheme="minorHAnsi" w:hAnsiTheme="minorHAnsi" w:cstheme="minorHAnsi"/>
        </w:rPr>
        <w:t>Red</w:t>
      </w:r>
      <w:proofErr w:type="spellEnd"/>
      <w:r w:rsidRPr="008C33A2">
        <w:rPr>
          <w:rFonts w:asciiTheme="minorHAnsi" w:hAnsiTheme="minorHAnsi" w:cstheme="minorHAnsi"/>
        </w:rPr>
        <w:t xml:space="preserve"> donnait de la drogue aux deux individus n’est-ce pas? Êtes-vous d’accord pour dire que vous auriez pu vous lever et quitter le parc à n’importe quel moment?</w:t>
      </w:r>
      <w:r w:rsidRPr="008C33A2">
        <w:rPr>
          <w:rFonts w:asciiTheme="minorHAnsi" w:hAnsiTheme="minorHAnsi" w:cstheme="minorHAnsi"/>
        </w:rPr>
        <w:br/>
      </w:r>
    </w:p>
    <w:p w14:paraId="05F197ED" w14:textId="77777777" w:rsidR="00FE0785" w:rsidRPr="008C33A2" w:rsidRDefault="00FE0785" w:rsidP="00FE0785">
      <w:pPr>
        <w:numPr>
          <w:ilvl w:val="1"/>
          <w:numId w:val="17"/>
        </w:numPr>
        <w:rPr>
          <w:rFonts w:asciiTheme="minorHAnsi" w:hAnsiTheme="minorHAnsi" w:cstheme="minorHAnsi"/>
        </w:rPr>
      </w:pPr>
      <w:r w:rsidRPr="008C33A2">
        <w:rPr>
          <w:rFonts w:asciiTheme="minorHAnsi" w:hAnsiTheme="minorHAnsi" w:cstheme="minorHAnsi"/>
        </w:rPr>
        <w:t>Il est important de préparer toutes vos questions. Cependant, il est fort probable que vous deviez modifier ou ajuster vos questions en fonction de l’interrogatoire. Assurez-vous donc d’avoir une liste des points importants que vous voulez faire ressortir dans le témoignage de chaque témoin.</w:t>
      </w:r>
      <w:r w:rsidRPr="008C33A2">
        <w:rPr>
          <w:rFonts w:asciiTheme="minorHAnsi" w:hAnsiTheme="minorHAnsi" w:cstheme="minorHAnsi"/>
        </w:rPr>
        <w:br/>
      </w:r>
    </w:p>
    <w:p w14:paraId="205E2289" w14:textId="77777777" w:rsidR="00FE0785" w:rsidRPr="008C33A2" w:rsidRDefault="00FE0785" w:rsidP="00FE0785">
      <w:pPr>
        <w:numPr>
          <w:ilvl w:val="1"/>
          <w:numId w:val="17"/>
        </w:numPr>
        <w:rPr>
          <w:rFonts w:asciiTheme="minorHAnsi" w:hAnsiTheme="minorHAnsi" w:cstheme="minorHAnsi"/>
        </w:rPr>
      </w:pPr>
      <w:r w:rsidRPr="008C33A2">
        <w:rPr>
          <w:rFonts w:asciiTheme="minorHAnsi" w:hAnsiTheme="minorHAnsi" w:cstheme="minorHAnsi"/>
        </w:rPr>
        <w:t xml:space="preserve">Ne posez pas une question au témoin si vous ne connaissez pas déjà la réponse. </w:t>
      </w:r>
      <w:r w:rsidRPr="008C33A2">
        <w:rPr>
          <w:rFonts w:asciiTheme="minorHAnsi" w:hAnsiTheme="minorHAnsi" w:cstheme="minorHAnsi"/>
        </w:rPr>
        <w:br/>
      </w:r>
    </w:p>
    <w:p w14:paraId="565FA787" w14:textId="77777777" w:rsidR="00FE0785" w:rsidRPr="008C33A2" w:rsidRDefault="00FE0785" w:rsidP="00FE0785">
      <w:pPr>
        <w:numPr>
          <w:ilvl w:val="1"/>
          <w:numId w:val="17"/>
        </w:numPr>
        <w:rPr>
          <w:rFonts w:asciiTheme="minorHAnsi" w:hAnsiTheme="minorHAnsi" w:cstheme="minorHAnsi"/>
        </w:rPr>
      </w:pPr>
      <w:r w:rsidRPr="008C33A2">
        <w:rPr>
          <w:rFonts w:asciiTheme="minorHAnsi" w:hAnsiTheme="minorHAnsi" w:cstheme="minorHAnsi"/>
        </w:rPr>
        <w:t>Évitez de poser trop de questions, demeurez bref.</w:t>
      </w:r>
    </w:p>
    <w:p w14:paraId="2EAAC401" w14:textId="77777777" w:rsidR="00FE0785" w:rsidRPr="008C33A2" w:rsidRDefault="00FE0785" w:rsidP="00FE0785">
      <w:pPr>
        <w:rPr>
          <w:rFonts w:asciiTheme="minorHAnsi" w:hAnsiTheme="minorHAnsi" w:cstheme="minorHAnsi"/>
        </w:rPr>
      </w:pPr>
      <w:r w:rsidRPr="008C33A2">
        <w:rPr>
          <w:rFonts w:asciiTheme="minorHAnsi" w:hAnsiTheme="minorHAnsi" w:cstheme="minorHAnsi"/>
        </w:rPr>
        <w:br w:type="page"/>
      </w:r>
    </w:p>
    <w:p w14:paraId="682E2BA9" w14:textId="77777777" w:rsidR="00FE0785" w:rsidRPr="008C33A2" w:rsidRDefault="00FE0785" w:rsidP="00FE0785">
      <w:pPr>
        <w:ind w:left="360"/>
        <w:jc w:val="both"/>
        <w:rPr>
          <w:rFonts w:asciiTheme="minorHAnsi" w:hAnsiTheme="minorHAnsi" w:cstheme="minorHAnsi"/>
        </w:rPr>
      </w:pPr>
    </w:p>
    <w:p w14:paraId="4E4DCF4E" w14:textId="77777777" w:rsidR="00FE0785" w:rsidRPr="008C33A2" w:rsidRDefault="00FE0785" w:rsidP="00FE0785">
      <w:pPr>
        <w:numPr>
          <w:ilvl w:val="0"/>
          <w:numId w:val="17"/>
        </w:numPr>
        <w:rPr>
          <w:rFonts w:asciiTheme="minorHAnsi" w:hAnsiTheme="minorHAnsi" w:cstheme="minorHAnsi"/>
        </w:rPr>
      </w:pPr>
      <w:r w:rsidRPr="008C33A2">
        <w:rPr>
          <w:rFonts w:asciiTheme="minorHAnsi" w:hAnsiTheme="minorHAnsi" w:cstheme="minorHAnsi"/>
          <w:b/>
          <w:bCs/>
        </w:rPr>
        <w:t>PLAIDOIRIE :</w:t>
      </w:r>
      <w:r w:rsidRPr="008C33A2">
        <w:rPr>
          <w:rFonts w:asciiTheme="minorHAnsi" w:hAnsiTheme="minorHAnsi" w:cstheme="minorHAnsi"/>
        </w:rPr>
        <w:t xml:space="preserve"> Pour conclure, répétez votre théorie de la cause au juge ou au jury ainsi que les faits importants.</w:t>
      </w:r>
    </w:p>
    <w:p w14:paraId="1A16C62B" w14:textId="77777777" w:rsidR="00FE0785" w:rsidRPr="008C33A2" w:rsidRDefault="00FE0785" w:rsidP="00FE0785">
      <w:pPr>
        <w:rPr>
          <w:rFonts w:asciiTheme="minorHAnsi" w:hAnsiTheme="minorHAnsi" w:cstheme="minorHAnsi"/>
        </w:rPr>
      </w:pPr>
    </w:p>
    <w:p w14:paraId="76BD297F" w14:textId="77777777" w:rsidR="00FE0785" w:rsidRPr="008C33A2" w:rsidRDefault="00FE0785" w:rsidP="00FE0785">
      <w:pPr>
        <w:numPr>
          <w:ilvl w:val="1"/>
          <w:numId w:val="17"/>
        </w:numPr>
        <w:rPr>
          <w:rFonts w:asciiTheme="minorHAnsi" w:hAnsiTheme="minorHAnsi" w:cstheme="minorHAnsi"/>
        </w:rPr>
      </w:pPr>
      <w:r w:rsidRPr="008C33A2">
        <w:rPr>
          <w:rFonts w:asciiTheme="minorHAnsi" w:hAnsiTheme="minorHAnsi" w:cstheme="minorHAnsi"/>
        </w:rPr>
        <w:t>Expliquez vos conclusions en fonction de la preuve qu’ont présentée les témoins.</w:t>
      </w:r>
      <w:r w:rsidRPr="008C33A2">
        <w:rPr>
          <w:rFonts w:asciiTheme="minorHAnsi" w:hAnsiTheme="minorHAnsi" w:cstheme="minorHAnsi"/>
        </w:rPr>
        <w:br/>
      </w:r>
      <w:r w:rsidRPr="008C33A2">
        <w:rPr>
          <w:rFonts w:asciiTheme="minorHAnsi" w:hAnsiTheme="minorHAnsi" w:cstheme="minorHAnsi"/>
        </w:rPr>
        <w:br/>
      </w:r>
      <w:r w:rsidRPr="008C33A2">
        <w:rPr>
          <w:rFonts w:asciiTheme="minorHAnsi" w:hAnsiTheme="minorHAnsi" w:cstheme="minorHAnsi"/>
          <w:b/>
        </w:rPr>
        <w:t>Exemple</w:t>
      </w:r>
      <w:r w:rsidRPr="008C33A2">
        <w:rPr>
          <w:rFonts w:asciiTheme="minorHAnsi" w:hAnsiTheme="minorHAnsi" w:cstheme="minorHAnsi"/>
        </w:rPr>
        <w:t> </w:t>
      </w:r>
      <w:proofErr w:type="gramStart"/>
      <w:r w:rsidRPr="008C33A2">
        <w:rPr>
          <w:rFonts w:asciiTheme="minorHAnsi" w:hAnsiTheme="minorHAnsi" w:cstheme="minorHAnsi"/>
        </w:rPr>
        <w:t>:</w:t>
      </w:r>
      <w:proofErr w:type="gramEnd"/>
      <w:r w:rsidRPr="008C33A2">
        <w:rPr>
          <w:rFonts w:asciiTheme="minorHAnsi" w:hAnsiTheme="minorHAnsi" w:cstheme="minorHAnsi"/>
        </w:rPr>
        <w:br/>
        <w:t xml:space="preserve">Vous pourriez dire: « Le témoin a déclaré dans son témoignage qu’il était en compagnie de Dwayne le 5 décembre 2010, qu’il s’est rendu au centre communautaire avec lui, mais qu’il est parti sans lui. Je vous demande donc, Monsieur le juge, de conclure que mon client n’était pas avec Dwayne dans la ruelle et que ce n’est donc pas lui qui a attaqué </w:t>
      </w:r>
      <w:proofErr w:type="spellStart"/>
      <w:r w:rsidRPr="008C33A2">
        <w:rPr>
          <w:rFonts w:asciiTheme="minorHAnsi" w:hAnsiTheme="minorHAnsi" w:cstheme="minorHAnsi"/>
        </w:rPr>
        <w:t>Anver</w:t>
      </w:r>
      <w:proofErr w:type="spellEnd"/>
      <w:r w:rsidRPr="008C33A2">
        <w:rPr>
          <w:rFonts w:asciiTheme="minorHAnsi" w:hAnsiTheme="minorHAnsi" w:cstheme="minorHAnsi"/>
        </w:rPr>
        <w:t xml:space="preserve"> Williams ».</w:t>
      </w:r>
      <w:r w:rsidRPr="008C33A2">
        <w:rPr>
          <w:rFonts w:asciiTheme="minorHAnsi" w:hAnsiTheme="minorHAnsi" w:cstheme="minorHAnsi"/>
        </w:rPr>
        <w:br/>
      </w:r>
    </w:p>
    <w:p w14:paraId="51EDF116" w14:textId="77777777" w:rsidR="00FE0785" w:rsidRPr="008C33A2" w:rsidRDefault="00FE0785" w:rsidP="00FE0785">
      <w:pPr>
        <w:numPr>
          <w:ilvl w:val="1"/>
          <w:numId w:val="17"/>
        </w:numPr>
        <w:rPr>
          <w:rFonts w:asciiTheme="minorHAnsi" w:hAnsiTheme="minorHAnsi" w:cstheme="minorHAnsi"/>
        </w:rPr>
      </w:pPr>
      <w:r w:rsidRPr="008C33A2">
        <w:rPr>
          <w:rFonts w:asciiTheme="minorHAnsi" w:hAnsiTheme="minorHAnsi" w:cstheme="minorHAnsi"/>
        </w:rPr>
        <w:t>Voici quelques façons de présenter votre plaidoirie :</w:t>
      </w:r>
    </w:p>
    <w:p w14:paraId="3046ADE3" w14:textId="77777777" w:rsidR="00FE0785" w:rsidRPr="008C33A2" w:rsidRDefault="00FE0785" w:rsidP="00FE0785">
      <w:pPr>
        <w:numPr>
          <w:ilvl w:val="2"/>
          <w:numId w:val="45"/>
        </w:numPr>
        <w:rPr>
          <w:rFonts w:asciiTheme="minorHAnsi" w:hAnsiTheme="minorHAnsi" w:cstheme="minorHAnsi"/>
        </w:rPr>
      </w:pPr>
      <w:r w:rsidRPr="008C33A2">
        <w:rPr>
          <w:rFonts w:asciiTheme="minorHAnsi" w:hAnsiTheme="minorHAnsi" w:cstheme="minorHAnsi"/>
        </w:rPr>
        <w:t>Parlez de la crédibilité de certains témoins.</w:t>
      </w:r>
    </w:p>
    <w:p w14:paraId="2289AF97" w14:textId="77777777" w:rsidR="00FE0785" w:rsidRPr="008C33A2" w:rsidRDefault="00FE0785" w:rsidP="00FE0785">
      <w:pPr>
        <w:numPr>
          <w:ilvl w:val="2"/>
          <w:numId w:val="45"/>
        </w:numPr>
        <w:rPr>
          <w:rFonts w:asciiTheme="minorHAnsi" w:hAnsiTheme="minorHAnsi" w:cstheme="minorHAnsi"/>
        </w:rPr>
      </w:pPr>
      <w:r w:rsidRPr="008C33A2">
        <w:rPr>
          <w:rFonts w:asciiTheme="minorHAnsi" w:hAnsiTheme="minorHAnsi" w:cstheme="minorHAnsi"/>
        </w:rPr>
        <w:t>Racontez les faits comme on raconte une histoire.</w:t>
      </w:r>
    </w:p>
    <w:p w14:paraId="1721EA55" w14:textId="77777777" w:rsidR="00FE0785" w:rsidRPr="008C33A2" w:rsidRDefault="00FE0785" w:rsidP="00FE0785">
      <w:pPr>
        <w:numPr>
          <w:ilvl w:val="2"/>
          <w:numId w:val="45"/>
        </w:numPr>
        <w:rPr>
          <w:rFonts w:asciiTheme="minorHAnsi" w:hAnsiTheme="minorHAnsi" w:cstheme="minorHAnsi"/>
        </w:rPr>
      </w:pPr>
      <w:r w:rsidRPr="008C33A2">
        <w:rPr>
          <w:rFonts w:asciiTheme="minorHAnsi" w:hAnsiTheme="minorHAnsi" w:cstheme="minorHAnsi"/>
        </w:rPr>
        <w:t>Comparez votre preuve avec celle de l’autre partie, en répétant ce que les témoins ont dit, par exemple.</w:t>
      </w:r>
      <w:r w:rsidRPr="008C33A2">
        <w:rPr>
          <w:rFonts w:asciiTheme="minorHAnsi" w:hAnsiTheme="minorHAnsi" w:cstheme="minorHAnsi"/>
        </w:rPr>
        <w:br/>
      </w:r>
    </w:p>
    <w:p w14:paraId="0B277462" w14:textId="77777777" w:rsidR="00FE0785" w:rsidRPr="008C33A2" w:rsidRDefault="00FE0785" w:rsidP="00FE0785">
      <w:pPr>
        <w:numPr>
          <w:ilvl w:val="1"/>
          <w:numId w:val="17"/>
        </w:numPr>
        <w:rPr>
          <w:rFonts w:asciiTheme="minorHAnsi" w:hAnsiTheme="minorHAnsi" w:cstheme="minorHAnsi"/>
        </w:rPr>
      </w:pPr>
      <w:r w:rsidRPr="008C33A2">
        <w:rPr>
          <w:rFonts w:asciiTheme="minorHAnsi" w:hAnsiTheme="minorHAnsi" w:cstheme="minorHAnsi"/>
        </w:rPr>
        <w:t>Expliquez l’application de la loi ou du droit. Par exemple, si vous êtes l’avocat de la défense, expliquez votre défense, démontrez qu’il existe des doutes et répétez que, pour vous, la Couronne ne s’est pas acquittée du fardeau de preuve (hors de tout doute raisonnable). Si vous représentez la Couronne, assurez</w:t>
      </w:r>
      <w:r w:rsidRPr="008C33A2">
        <w:rPr>
          <w:rFonts w:asciiTheme="minorHAnsi" w:hAnsiTheme="minorHAnsi" w:cstheme="minorHAnsi"/>
        </w:rPr>
        <w:noBreakHyphen/>
        <w:t>vous de démontrer que vous vous êtes acquitté du fardeau de preuve.</w:t>
      </w:r>
      <w:r w:rsidRPr="008C33A2">
        <w:rPr>
          <w:rFonts w:asciiTheme="minorHAnsi" w:hAnsiTheme="minorHAnsi" w:cstheme="minorHAnsi"/>
        </w:rPr>
        <w:br/>
      </w:r>
    </w:p>
    <w:p w14:paraId="03A87B3E" w14:textId="77777777" w:rsidR="00FE0785" w:rsidRPr="008C33A2" w:rsidRDefault="00FE0785" w:rsidP="00FE0785">
      <w:pPr>
        <w:numPr>
          <w:ilvl w:val="1"/>
          <w:numId w:val="17"/>
        </w:numPr>
        <w:rPr>
          <w:rFonts w:asciiTheme="minorHAnsi" w:hAnsiTheme="minorHAnsi" w:cstheme="minorHAnsi"/>
        </w:rPr>
      </w:pPr>
      <w:r w:rsidRPr="008C33A2">
        <w:rPr>
          <w:rFonts w:asciiTheme="minorHAnsi" w:hAnsiTheme="minorHAnsi" w:cstheme="minorHAnsi"/>
        </w:rPr>
        <w:t>Expliquez la peine possible (la peine que l’accusé devrait ou ne devrait pas recevoir).</w:t>
      </w:r>
    </w:p>
    <w:p w14:paraId="718CB05E" w14:textId="77777777" w:rsidR="00FE0785" w:rsidRPr="008C33A2" w:rsidRDefault="00FE0785" w:rsidP="00FE0785">
      <w:pPr>
        <w:ind w:left="1440"/>
        <w:jc w:val="both"/>
        <w:rPr>
          <w:rFonts w:asciiTheme="minorHAnsi" w:hAnsiTheme="minorHAnsi" w:cstheme="minorHAnsi"/>
        </w:rPr>
      </w:pPr>
    </w:p>
    <w:p w14:paraId="3D5704DA" w14:textId="77777777" w:rsidR="00FE0785" w:rsidRPr="008C33A2" w:rsidRDefault="00FE0785" w:rsidP="00FE0785">
      <w:pPr>
        <w:ind w:left="180"/>
        <w:jc w:val="both"/>
        <w:rPr>
          <w:rFonts w:asciiTheme="minorHAnsi" w:hAnsiTheme="minorHAnsi" w:cstheme="minorHAnsi"/>
        </w:rPr>
      </w:pPr>
      <w:r w:rsidRPr="008C33A2">
        <w:rPr>
          <w:rFonts w:asciiTheme="minorHAnsi" w:hAnsiTheme="minorHAnsi" w:cstheme="minorHAnsi"/>
          <w:b/>
          <w:bCs/>
        </w:rPr>
        <w:br/>
        <w:t>OBJECTION </w:t>
      </w:r>
      <w:r w:rsidRPr="008C33A2">
        <w:rPr>
          <w:rFonts w:asciiTheme="minorHAnsi" w:hAnsiTheme="minorHAnsi" w:cstheme="minorHAnsi"/>
        </w:rPr>
        <w:t xml:space="preserve"> </w:t>
      </w:r>
    </w:p>
    <w:p w14:paraId="4E61FF07" w14:textId="77777777" w:rsidR="00FE0785" w:rsidRPr="008C33A2" w:rsidRDefault="00FE0785" w:rsidP="00FE0785">
      <w:pPr>
        <w:ind w:left="180"/>
        <w:rPr>
          <w:rFonts w:asciiTheme="minorHAnsi" w:hAnsiTheme="minorHAnsi" w:cstheme="minorHAnsi"/>
        </w:rPr>
      </w:pPr>
      <w:r w:rsidRPr="008C33A2">
        <w:rPr>
          <w:rFonts w:asciiTheme="minorHAnsi" w:hAnsiTheme="minorHAnsi" w:cstheme="minorHAnsi"/>
        </w:rPr>
        <w:t xml:space="preserve">Lorsque l’avocat de l’autre partie questionne un témoin, vous pouvez vous lever et dire « objection » si vous n’êtes pas d’accord avec la question ou la réponse. Voici certaines raisons pour lesquelles vous pouvez soulever une objection : </w:t>
      </w:r>
    </w:p>
    <w:p w14:paraId="20819599" w14:textId="77777777" w:rsidR="00FE0785" w:rsidRPr="008C33A2" w:rsidRDefault="00FE0785" w:rsidP="00FE0785">
      <w:pPr>
        <w:ind w:left="180"/>
        <w:rPr>
          <w:rFonts w:asciiTheme="minorHAnsi" w:hAnsiTheme="minorHAnsi" w:cstheme="minorHAnsi"/>
        </w:rPr>
      </w:pPr>
    </w:p>
    <w:p w14:paraId="2654D132" w14:textId="77777777" w:rsidR="00FE0785" w:rsidRPr="008C33A2" w:rsidRDefault="00FE0785" w:rsidP="00FE0785">
      <w:pPr>
        <w:numPr>
          <w:ilvl w:val="1"/>
          <w:numId w:val="17"/>
        </w:numPr>
        <w:rPr>
          <w:rFonts w:asciiTheme="minorHAnsi" w:hAnsiTheme="minorHAnsi" w:cstheme="minorHAnsi"/>
        </w:rPr>
      </w:pPr>
      <w:r w:rsidRPr="008C33A2">
        <w:rPr>
          <w:rFonts w:asciiTheme="minorHAnsi" w:hAnsiTheme="minorHAnsi" w:cstheme="minorHAnsi"/>
          <w:b/>
          <w:bCs/>
        </w:rPr>
        <w:t>Ouï-dire :</w:t>
      </w:r>
      <w:r w:rsidRPr="008C33A2">
        <w:rPr>
          <w:rFonts w:asciiTheme="minorHAnsi" w:hAnsiTheme="minorHAnsi" w:cstheme="minorHAnsi"/>
        </w:rPr>
        <w:t xml:space="preserve"> L’objection la plus commune est le ouï-dire, c.-à-d. utiliser une preuve indirecte pour prouver un fait. Ce type de preuve n’est pas fiable. </w:t>
      </w:r>
      <w:r w:rsidRPr="008C33A2">
        <w:rPr>
          <w:rFonts w:asciiTheme="minorHAnsi" w:hAnsiTheme="minorHAnsi" w:cstheme="minorHAnsi"/>
        </w:rPr>
        <w:br/>
      </w:r>
      <w:r w:rsidRPr="008C33A2">
        <w:rPr>
          <w:rFonts w:asciiTheme="minorHAnsi" w:hAnsiTheme="minorHAnsi" w:cstheme="minorHAnsi"/>
        </w:rPr>
        <w:br/>
        <w:t>Voici un exemple de ouï-dire :</w:t>
      </w:r>
    </w:p>
    <w:p w14:paraId="1EEA3100" w14:textId="77777777" w:rsidR="00FE0785" w:rsidRPr="008C33A2" w:rsidRDefault="00FE0785" w:rsidP="00FE0785">
      <w:pPr>
        <w:numPr>
          <w:ilvl w:val="2"/>
          <w:numId w:val="17"/>
        </w:numPr>
        <w:rPr>
          <w:rFonts w:asciiTheme="minorHAnsi" w:hAnsiTheme="minorHAnsi" w:cstheme="minorHAnsi"/>
          <w:color w:val="4F6228" w:themeColor="accent3" w:themeShade="80"/>
        </w:rPr>
      </w:pPr>
      <w:r w:rsidRPr="008C33A2">
        <w:rPr>
          <w:rFonts w:asciiTheme="minorHAnsi" w:hAnsiTheme="minorHAnsi" w:cstheme="minorHAnsi"/>
          <w:color w:val="4F6228" w:themeColor="accent3" w:themeShade="80"/>
        </w:rPr>
        <w:t>Avocat : Qu’avez-vous vu le soir du crime sur la rue Ottawa?</w:t>
      </w:r>
    </w:p>
    <w:p w14:paraId="19668B91" w14:textId="77777777" w:rsidR="00FE0785" w:rsidRPr="008C33A2" w:rsidRDefault="00FE0785" w:rsidP="00FE0785">
      <w:pPr>
        <w:numPr>
          <w:ilvl w:val="2"/>
          <w:numId w:val="17"/>
        </w:numPr>
        <w:rPr>
          <w:rFonts w:asciiTheme="minorHAnsi" w:hAnsiTheme="minorHAnsi" w:cstheme="minorHAnsi"/>
          <w:color w:val="4F6228" w:themeColor="accent3" w:themeShade="80"/>
        </w:rPr>
      </w:pPr>
      <w:r w:rsidRPr="008C33A2">
        <w:rPr>
          <w:rFonts w:asciiTheme="minorHAnsi" w:hAnsiTheme="minorHAnsi" w:cstheme="minorHAnsi"/>
          <w:color w:val="4F6228" w:themeColor="accent3" w:themeShade="80"/>
        </w:rPr>
        <w:t>Témoin : Je n’ai pas vu l’accusé, mais mon amie Carole a vu l’accusé sur la rue Ottawa vers 21 h.</w:t>
      </w:r>
    </w:p>
    <w:p w14:paraId="0E0506DB" w14:textId="77777777" w:rsidR="00FE0785" w:rsidRPr="008C33A2" w:rsidRDefault="00FE0785" w:rsidP="00FE0785">
      <w:pPr>
        <w:ind w:left="1440"/>
        <w:rPr>
          <w:rFonts w:asciiTheme="minorHAnsi" w:hAnsiTheme="minorHAnsi" w:cstheme="minorHAnsi"/>
        </w:rPr>
      </w:pPr>
      <w:r w:rsidRPr="008C33A2">
        <w:rPr>
          <w:rFonts w:asciiTheme="minorHAnsi" w:hAnsiTheme="minorHAnsi" w:cstheme="minorHAnsi"/>
        </w:rPr>
        <w:lastRenderedPageBreak/>
        <w:br/>
        <w:t>Carole n’a pas été assermentée et ne subira pas un contre</w:t>
      </w:r>
      <w:r w:rsidRPr="008C33A2">
        <w:rPr>
          <w:rFonts w:asciiTheme="minorHAnsi" w:hAnsiTheme="minorHAnsi" w:cstheme="minorHAnsi"/>
        </w:rPr>
        <w:noBreakHyphen/>
        <w:t>interrogatoire. On ne peut donc pas considérer que cette déclaration est fiable.</w:t>
      </w:r>
    </w:p>
    <w:p w14:paraId="71E4B67A" w14:textId="77777777" w:rsidR="00FE0785" w:rsidRPr="008C33A2" w:rsidRDefault="00FE0785" w:rsidP="00FE0785">
      <w:pPr>
        <w:ind w:left="1980"/>
        <w:rPr>
          <w:rFonts w:asciiTheme="minorHAnsi" w:hAnsiTheme="minorHAnsi" w:cstheme="minorHAnsi"/>
        </w:rPr>
      </w:pPr>
    </w:p>
    <w:p w14:paraId="6E396BFD" w14:textId="77777777" w:rsidR="00FE0785" w:rsidRPr="008C33A2" w:rsidRDefault="00FE0785" w:rsidP="00FE0785">
      <w:pPr>
        <w:numPr>
          <w:ilvl w:val="1"/>
          <w:numId w:val="17"/>
        </w:numPr>
        <w:rPr>
          <w:rFonts w:asciiTheme="minorHAnsi" w:hAnsiTheme="minorHAnsi" w:cstheme="minorHAnsi"/>
        </w:rPr>
      </w:pPr>
      <w:r w:rsidRPr="008C33A2">
        <w:rPr>
          <w:rFonts w:asciiTheme="minorHAnsi" w:hAnsiTheme="minorHAnsi" w:cstheme="minorHAnsi"/>
          <w:b/>
          <w:bCs/>
        </w:rPr>
        <w:t>Opinion :</w:t>
      </w:r>
      <w:r w:rsidRPr="008C33A2">
        <w:rPr>
          <w:rFonts w:asciiTheme="minorHAnsi" w:hAnsiTheme="minorHAnsi" w:cstheme="minorHAnsi"/>
        </w:rPr>
        <w:t xml:space="preserve"> Seuls les experts peuvent donner des opinions.</w:t>
      </w:r>
    </w:p>
    <w:p w14:paraId="2BF0CAEA" w14:textId="77777777" w:rsidR="00FE0785" w:rsidRPr="008C33A2" w:rsidRDefault="00FE0785" w:rsidP="00FE0785">
      <w:pPr>
        <w:ind w:left="1440"/>
        <w:jc w:val="both"/>
        <w:rPr>
          <w:rFonts w:asciiTheme="minorHAnsi" w:hAnsiTheme="minorHAnsi" w:cstheme="minorHAnsi"/>
        </w:rPr>
      </w:pPr>
    </w:p>
    <w:p w14:paraId="4FA52C2D" w14:textId="77777777" w:rsidR="00FE0785" w:rsidRPr="008C33A2" w:rsidRDefault="00FE0785" w:rsidP="00FE0785">
      <w:pPr>
        <w:numPr>
          <w:ilvl w:val="1"/>
          <w:numId w:val="17"/>
        </w:numPr>
        <w:jc w:val="both"/>
        <w:rPr>
          <w:rFonts w:asciiTheme="minorHAnsi" w:hAnsiTheme="minorHAnsi" w:cstheme="minorHAnsi"/>
        </w:rPr>
      </w:pPr>
      <w:r w:rsidRPr="008C33A2">
        <w:rPr>
          <w:rFonts w:asciiTheme="minorHAnsi" w:hAnsiTheme="minorHAnsi" w:cstheme="minorHAnsi"/>
          <w:b/>
          <w:bCs/>
        </w:rPr>
        <w:t>Non pertinent :</w:t>
      </w:r>
      <w:r w:rsidRPr="008C33A2">
        <w:rPr>
          <w:rFonts w:asciiTheme="minorHAnsi" w:hAnsiTheme="minorHAnsi" w:cstheme="minorHAnsi"/>
        </w:rPr>
        <w:t xml:space="preserve"> Cette objection est utilisée lorsque la question ou la réponse n’est pas liée à la cause. Elle n’est donc pas pertinente pour la cause du demandeur ni du défendeur.</w:t>
      </w:r>
    </w:p>
    <w:p w14:paraId="0E9CAAE5" w14:textId="77777777" w:rsidR="00FE0785" w:rsidRPr="008C33A2" w:rsidRDefault="00FE0785" w:rsidP="00FE0785">
      <w:pPr>
        <w:pStyle w:val="Paragraphedeliste"/>
        <w:ind w:left="1440" w:firstLine="708"/>
        <w:rPr>
          <w:rFonts w:asciiTheme="minorHAnsi" w:hAnsiTheme="minorHAnsi" w:cstheme="minorHAnsi"/>
          <w:color w:val="4F6228" w:themeColor="accent3" w:themeShade="80"/>
        </w:rPr>
      </w:pPr>
      <w:r w:rsidRPr="008C33A2">
        <w:rPr>
          <w:rFonts w:asciiTheme="minorHAnsi" w:hAnsiTheme="minorHAnsi" w:cstheme="minorHAnsi"/>
        </w:rPr>
        <w:br/>
      </w:r>
      <w:r w:rsidRPr="008C33A2">
        <w:rPr>
          <w:rFonts w:asciiTheme="minorHAnsi" w:hAnsiTheme="minorHAnsi" w:cstheme="minorHAnsi"/>
          <w:b/>
          <w:color w:val="4F6228" w:themeColor="accent3" w:themeShade="80"/>
        </w:rPr>
        <w:t>Exemple</w:t>
      </w:r>
      <w:r w:rsidRPr="008C33A2">
        <w:rPr>
          <w:rFonts w:asciiTheme="minorHAnsi" w:hAnsiTheme="minorHAnsi" w:cstheme="minorHAnsi"/>
          <w:color w:val="4F6228" w:themeColor="accent3" w:themeShade="80"/>
        </w:rPr>
        <w:t> : Donovan est-il un bon joueur de basketball?</w:t>
      </w:r>
    </w:p>
    <w:p w14:paraId="2B54BFED" w14:textId="77777777" w:rsidR="00FE0785" w:rsidRPr="008C33A2" w:rsidRDefault="00FE0785" w:rsidP="00FE0785">
      <w:pPr>
        <w:ind w:left="1440"/>
        <w:jc w:val="both"/>
        <w:rPr>
          <w:rFonts w:asciiTheme="minorHAnsi" w:hAnsiTheme="minorHAnsi" w:cstheme="minorHAnsi"/>
        </w:rPr>
      </w:pPr>
      <w:bookmarkStart w:id="0" w:name="_GoBack"/>
      <w:bookmarkEnd w:id="0"/>
    </w:p>
    <w:p w14:paraId="6D53AB6E" w14:textId="77777777" w:rsidR="00FE0785" w:rsidRPr="008C33A2" w:rsidRDefault="00FE0785" w:rsidP="00FE0785">
      <w:pPr>
        <w:numPr>
          <w:ilvl w:val="1"/>
          <w:numId w:val="17"/>
        </w:numPr>
        <w:jc w:val="both"/>
        <w:rPr>
          <w:rFonts w:asciiTheme="minorHAnsi" w:hAnsiTheme="minorHAnsi" w:cstheme="minorHAnsi"/>
        </w:rPr>
      </w:pPr>
      <w:r w:rsidRPr="008C33A2">
        <w:rPr>
          <w:rFonts w:asciiTheme="minorHAnsi" w:hAnsiTheme="minorHAnsi" w:cstheme="minorHAnsi"/>
          <w:b/>
          <w:bCs/>
        </w:rPr>
        <w:t>Question suggestive :</w:t>
      </w:r>
      <w:r w:rsidRPr="008C33A2">
        <w:rPr>
          <w:rFonts w:asciiTheme="minorHAnsi" w:hAnsiTheme="minorHAnsi" w:cstheme="minorHAnsi"/>
        </w:rPr>
        <w:t xml:space="preserve"> Cette objection est utilisée si l’avocat pose une question suggestive durant son interrogatoire.</w:t>
      </w:r>
    </w:p>
    <w:p w14:paraId="3DE48DFA" w14:textId="77777777" w:rsidR="00FE0785" w:rsidRPr="008C33A2" w:rsidRDefault="00FE0785" w:rsidP="00FE0785">
      <w:pPr>
        <w:ind w:left="1440"/>
        <w:jc w:val="both"/>
        <w:rPr>
          <w:rFonts w:asciiTheme="minorHAnsi" w:hAnsiTheme="minorHAnsi" w:cstheme="minorHAnsi"/>
          <w:color w:val="4F6228" w:themeColor="accent3" w:themeShade="80"/>
        </w:rPr>
      </w:pPr>
      <w:r w:rsidRPr="008C33A2">
        <w:rPr>
          <w:rFonts w:asciiTheme="minorHAnsi" w:hAnsiTheme="minorHAnsi" w:cstheme="minorHAnsi"/>
          <w:bCs/>
        </w:rPr>
        <w:br/>
      </w:r>
      <w:r w:rsidRPr="008C33A2">
        <w:rPr>
          <w:rFonts w:asciiTheme="minorHAnsi" w:hAnsiTheme="minorHAnsi" w:cstheme="minorHAnsi"/>
          <w:b/>
          <w:bCs/>
          <w:color w:val="4F6228" w:themeColor="accent3" w:themeShade="80"/>
        </w:rPr>
        <w:t>Exemple</w:t>
      </w:r>
      <w:r w:rsidRPr="008C33A2">
        <w:rPr>
          <w:rFonts w:asciiTheme="minorHAnsi" w:hAnsiTheme="minorHAnsi" w:cstheme="minorHAnsi"/>
          <w:bCs/>
          <w:color w:val="4F6228" w:themeColor="accent3" w:themeShade="80"/>
        </w:rPr>
        <w:t> : C’est Donovan qui vous a enlevé vos souliers par la suite?</w:t>
      </w:r>
    </w:p>
    <w:p w14:paraId="042782C5" w14:textId="77777777" w:rsidR="00FE0785" w:rsidRPr="008C33A2" w:rsidRDefault="00FE0785" w:rsidP="00FE0785">
      <w:pPr>
        <w:ind w:left="708"/>
        <w:jc w:val="both"/>
        <w:rPr>
          <w:rFonts w:asciiTheme="minorHAnsi" w:hAnsiTheme="minorHAnsi" w:cstheme="minorHAnsi"/>
          <w:color w:val="4F6228" w:themeColor="accent3" w:themeShade="80"/>
        </w:rPr>
      </w:pPr>
    </w:p>
    <w:p w14:paraId="43231913" w14:textId="77777777" w:rsidR="00BC2309" w:rsidRDefault="00FE0785" w:rsidP="00FE0785">
      <w:pPr>
        <w:pStyle w:val="Titre9"/>
        <w:widowControl w:val="0"/>
        <w:jc w:val="center"/>
        <w:rPr>
          <w:rFonts w:asciiTheme="minorHAnsi" w:hAnsiTheme="minorHAnsi" w:cstheme="minorHAnsi"/>
          <w:sz w:val="24"/>
          <w:szCs w:val="24"/>
        </w:rPr>
      </w:pPr>
      <w:r w:rsidRPr="008C33A2">
        <w:rPr>
          <w:rFonts w:asciiTheme="minorHAnsi" w:hAnsiTheme="minorHAnsi" w:cstheme="minorHAnsi"/>
          <w:sz w:val="24"/>
          <w:szCs w:val="24"/>
        </w:rPr>
        <w:br w:type="column"/>
      </w:r>
    </w:p>
    <w:p w14:paraId="7AD075F6" w14:textId="473422A3" w:rsidR="00FE0785" w:rsidRPr="00BC2309" w:rsidRDefault="00FE0785" w:rsidP="00FE0785">
      <w:pPr>
        <w:pStyle w:val="Titre9"/>
        <w:widowControl w:val="0"/>
        <w:jc w:val="center"/>
        <w:rPr>
          <w:rFonts w:asciiTheme="minorHAnsi" w:hAnsiTheme="minorHAnsi" w:cstheme="minorHAnsi"/>
          <w:b/>
          <w:i w:val="0"/>
          <w:color w:val="auto"/>
          <w:sz w:val="28"/>
          <w:szCs w:val="28"/>
        </w:rPr>
      </w:pPr>
      <w:r w:rsidRPr="00BC2309">
        <w:rPr>
          <w:rFonts w:asciiTheme="minorHAnsi" w:eastAsia="Arial Unicode MS" w:hAnsiTheme="minorHAnsi" w:cs="Arial Unicode MS"/>
          <w:b/>
          <w:bCs/>
          <w:i w:val="0"/>
          <w:iCs w:val="0"/>
          <w:color w:val="0070C0"/>
          <w:sz w:val="28"/>
          <w:szCs w:val="28"/>
          <w:u w:color="000000"/>
          <w:bdr w:val="nil"/>
          <w:lang w:val="de-DE"/>
        </w:rPr>
        <w:t>FICHE </w:t>
      </w:r>
      <w:proofErr w:type="gramStart"/>
      <w:r w:rsidRPr="00BC2309">
        <w:rPr>
          <w:rFonts w:asciiTheme="minorHAnsi" w:eastAsia="Arial Unicode MS" w:hAnsiTheme="minorHAnsi" w:cs="Arial Unicode MS"/>
          <w:b/>
          <w:bCs/>
          <w:i w:val="0"/>
          <w:iCs w:val="0"/>
          <w:color w:val="0070C0"/>
          <w:sz w:val="28"/>
          <w:szCs w:val="28"/>
          <w:u w:color="000000"/>
          <w:bdr w:val="nil"/>
          <w:lang w:val="de-DE"/>
        </w:rPr>
        <w:t>2</w:t>
      </w:r>
      <w:r w:rsidRPr="00BC2309">
        <w:rPr>
          <w:rFonts w:asciiTheme="minorHAnsi" w:hAnsiTheme="minorHAnsi" w:cstheme="minorHAnsi"/>
          <w:b/>
          <w:i w:val="0"/>
          <w:color w:val="auto"/>
          <w:sz w:val="28"/>
          <w:szCs w:val="28"/>
        </w:rPr>
        <w:t> :</w:t>
      </w:r>
      <w:proofErr w:type="gramEnd"/>
      <w:r w:rsidRPr="00BC2309">
        <w:rPr>
          <w:rFonts w:asciiTheme="minorHAnsi" w:hAnsiTheme="minorHAnsi" w:cstheme="minorHAnsi"/>
          <w:b/>
          <w:i w:val="0"/>
          <w:color w:val="auto"/>
          <w:sz w:val="28"/>
          <w:szCs w:val="28"/>
        </w:rPr>
        <w:t xml:space="preserve"> </w:t>
      </w:r>
      <w:r w:rsidR="00BC2309">
        <w:rPr>
          <w:rFonts w:asciiTheme="minorHAnsi" w:hAnsiTheme="minorHAnsi" w:cstheme="minorHAnsi"/>
          <w:b/>
          <w:i w:val="0"/>
          <w:color w:val="auto"/>
          <w:sz w:val="28"/>
          <w:szCs w:val="28"/>
        </w:rPr>
        <w:t>L</w:t>
      </w:r>
      <w:r w:rsidR="00BC2309" w:rsidRPr="00BC2309">
        <w:rPr>
          <w:rFonts w:asciiTheme="minorHAnsi" w:hAnsiTheme="minorHAnsi" w:cstheme="minorHAnsi"/>
          <w:b/>
          <w:i w:val="0"/>
          <w:color w:val="auto"/>
          <w:sz w:val="28"/>
          <w:szCs w:val="28"/>
        </w:rPr>
        <w:t>’exposé initial et la plaidoirie</w:t>
      </w:r>
    </w:p>
    <w:p w14:paraId="2A4A59A0" w14:textId="77777777" w:rsidR="00FE0785" w:rsidRPr="008C33A2" w:rsidRDefault="00FE0785" w:rsidP="00FE0785">
      <w:pPr>
        <w:pStyle w:val="Titre9"/>
        <w:widowControl w:val="0"/>
        <w:rPr>
          <w:rFonts w:asciiTheme="minorHAnsi" w:hAnsiTheme="minorHAnsi" w:cstheme="minorHAnsi"/>
          <w:b/>
          <w:i w:val="0"/>
          <w:color w:val="auto"/>
          <w:sz w:val="24"/>
          <w:szCs w:val="24"/>
        </w:rPr>
      </w:pPr>
    </w:p>
    <w:p w14:paraId="015D2153" w14:textId="77777777" w:rsidR="00FE0785" w:rsidRPr="008C33A2" w:rsidRDefault="00FE0785" w:rsidP="00FE0785">
      <w:pPr>
        <w:pStyle w:val="Titre9"/>
        <w:widowControl w:val="0"/>
        <w:rPr>
          <w:rFonts w:asciiTheme="minorHAnsi" w:hAnsiTheme="minorHAnsi" w:cstheme="minorHAnsi"/>
          <w:b/>
          <w:i w:val="0"/>
          <w:color w:val="auto"/>
          <w:sz w:val="24"/>
          <w:szCs w:val="24"/>
        </w:rPr>
      </w:pPr>
      <w:r w:rsidRPr="008C33A2">
        <w:rPr>
          <w:rFonts w:asciiTheme="minorHAnsi" w:hAnsiTheme="minorHAnsi" w:cstheme="minorHAnsi"/>
          <w:b/>
          <w:i w:val="0"/>
          <w:color w:val="auto"/>
          <w:sz w:val="24"/>
          <w:szCs w:val="24"/>
        </w:rPr>
        <w:t>Comment préparer un exposé initial</w:t>
      </w:r>
    </w:p>
    <w:p w14:paraId="6CD42A97" w14:textId="77777777" w:rsidR="00FE0785" w:rsidRPr="008C33A2" w:rsidRDefault="00FE0785" w:rsidP="00FE0785">
      <w:pPr>
        <w:widowControl w:val="0"/>
        <w:jc w:val="center"/>
        <w:rPr>
          <w:rFonts w:asciiTheme="minorHAnsi" w:hAnsiTheme="minorHAnsi" w:cstheme="minorHAnsi"/>
          <w:b/>
        </w:rPr>
      </w:pPr>
    </w:p>
    <w:p w14:paraId="2272E0F7" w14:textId="77777777" w:rsidR="00FE0785" w:rsidRPr="008C33A2" w:rsidRDefault="00FE0785" w:rsidP="00FE0785">
      <w:pPr>
        <w:widowControl w:val="0"/>
        <w:numPr>
          <w:ilvl w:val="0"/>
          <w:numId w:val="31"/>
        </w:numPr>
        <w:rPr>
          <w:rFonts w:asciiTheme="minorHAnsi" w:hAnsiTheme="minorHAnsi" w:cstheme="minorHAnsi"/>
        </w:rPr>
      </w:pPr>
      <w:r w:rsidRPr="008C33A2">
        <w:rPr>
          <w:rFonts w:asciiTheme="minorHAnsi" w:hAnsiTheme="minorHAnsi" w:cstheme="minorHAnsi"/>
        </w:rPr>
        <w:t xml:space="preserve">Familiarisez-vous avec les faits décrits dans chaque fiche de témoin. </w:t>
      </w:r>
      <w:r w:rsidRPr="008C33A2">
        <w:rPr>
          <w:rFonts w:asciiTheme="minorHAnsi" w:hAnsiTheme="minorHAnsi" w:cstheme="minorHAnsi"/>
        </w:rPr>
        <w:br/>
      </w:r>
    </w:p>
    <w:p w14:paraId="2C2D175C" w14:textId="77777777" w:rsidR="00FE0785" w:rsidRPr="008C33A2" w:rsidRDefault="00FE0785" w:rsidP="00FE0785">
      <w:pPr>
        <w:widowControl w:val="0"/>
        <w:numPr>
          <w:ilvl w:val="0"/>
          <w:numId w:val="31"/>
        </w:numPr>
        <w:rPr>
          <w:rFonts w:asciiTheme="minorHAnsi" w:hAnsiTheme="minorHAnsi" w:cstheme="minorHAnsi"/>
        </w:rPr>
      </w:pPr>
      <w:r w:rsidRPr="008C33A2">
        <w:rPr>
          <w:rFonts w:asciiTheme="minorHAnsi" w:hAnsiTheme="minorHAnsi" w:cstheme="minorHAnsi"/>
        </w:rPr>
        <w:t xml:space="preserve">L’exposé initial permet aux avocats de présenter leur théorie de la cause et de faire un résumé de la preuve qu’ils entendent présenter à la cour. </w:t>
      </w:r>
    </w:p>
    <w:p w14:paraId="58E5DDAA" w14:textId="77777777" w:rsidR="00FE0785" w:rsidRPr="008C33A2" w:rsidRDefault="00FE0785" w:rsidP="00FE0785">
      <w:pPr>
        <w:widowControl w:val="0"/>
        <w:numPr>
          <w:ilvl w:val="1"/>
          <w:numId w:val="26"/>
        </w:numPr>
        <w:rPr>
          <w:rFonts w:asciiTheme="minorHAnsi" w:hAnsiTheme="minorHAnsi" w:cstheme="minorHAnsi"/>
        </w:rPr>
      </w:pPr>
      <w:r w:rsidRPr="008C33A2">
        <w:rPr>
          <w:rFonts w:asciiTheme="minorHAnsi" w:hAnsiTheme="minorHAnsi" w:cstheme="minorHAnsi"/>
        </w:rPr>
        <w:t xml:space="preserve">Informez le juge des témoins qui vont témoigner pour vous.  </w:t>
      </w:r>
    </w:p>
    <w:p w14:paraId="0575BA46" w14:textId="77777777" w:rsidR="00FE0785" w:rsidRPr="008C33A2" w:rsidRDefault="00FE0785" w:rsidP="00FE0785">
      <w:pPr>
        <w:widowControl w:val="0"/>
        <w:numPr>
          <w:ilvl w:val="1"/>
          <w:numId w:val="26"/>
        </w:numPr>
        <w:rPr>
          <w:rFonts w:asciiTheme="minorHAnsi" w:hAnsiTheme="minorHAnsi" w:cstheme="minorHAnsi"/>
        </w:rPr>
      </w:pPr>
      <w:r w:rsidRPr="008C33A2">
        <w:rPr>
          <w:rFonts w:asciiTheme="minorHAnsi" w:hAnsiTheme="minorHAnsi" w:cstheme="minorHAnsi"/>
        </w:rPr>
        <w:t xml:space="preserve">Assurez-vous de parler des principaux faits de votre cause, soit les faits qui seront certainement contestés par la partie adverse. </w:t>
      </w:r>
      <w:r w:rsidRPr="008C33A2">
        <w:rPr>
          <w:rFonts w:asciiTheme="minorHAnsi" w:hAnsiTheme="minorHAnsi" w:cstheme="minorHAnsi"/>
        </w:rPr>
        <w:br/>
      </w:r>
    </w:p>
    <w:p w14:paraId="1077B80B" w14:textId="77777777" w:rsidR="00FE0785" w:rsidRPr="008C33A2" w:rsidRDefault="00FE0785" w:rsidP="00FE0785">
      <w:pPr>
        <w:pStyle w:val="Paragraphedeliste"/>
        <w:widowControl w:val="0"/>
        <w:numPr>
          <w:ilvl w:val="0"/>
          <w:numId w:val="32"/>
        </w:numPr>
        <w:rPr>
          <w:rFonts w:asciiTheme="minorHAnsi" w:hAnsiTheme="minorHAnsi" w:cstheme="minorHAnsi"/>
        </w:rPr>
      </w:pPr>
      <w:r w:rsidRPr="008C33A2">
        <w:rPr>
          <w:rFonts w:asciiTheme="minorHAnsi" w:hAnsiTheme="minorHAnsi" w:cstheme="minorHAnsi"/>
        </w:rPr>
        <w:t>Présentez les faits seulement.</w:t>
      </w:r>
      <w:r w:rsidRPr="008C33A2">
        <w:rPr>
          <w:rFonts w:asciiTheme="minorHAnsi" w:hAnsiTheme="minorHAnsi" w:cstheme="minorHAnsi"/>
        </w:rPr>
        <w:br/>
      </w:r>
    </w:p>
    <w:p w14:paraId="5BDC42B4" w14:textId="77777777" w:rsidR="00FE0785" w:rsidRPr="008C33A2" w:rsidRDefault="00FE0785" w:rsidP="00FE0785">
      <w:pPr>
        <w:pStyle w:val="Paragraphedeliste"/>
        <w:widowControl w:val="0"/>
        <w:numPr>
          <w:ilvl w:val="0"/>
          <w:numId w:val="32"/>
        </w:numPr>
        <w:rPr>
          <w:rFonts w:asciiTheme="minorHAnsi" w:hAnsiTheme="minorHAnsi" w:cstheme="minorHAnsi"/>
        </w:rPr>
      </w:pPr>
      <w:r w:rsidRPr="008C33A2">
        <w:rPr>
          <w:rFonts w:asciiTheme="minorHAnsi" w:hAnsiTheme="minorHAnsi" w:cstheme="minorHAnsi"/>
        </w:rPr>
        <w:t xml:space="preserve">Échangez avec les avocats qui procéderont aux interrogatoires des témoins afin de vous assurer que les faits dont vous parlerez dans votre exposé initial correspondent aux faits qu’ils vont tenter de faire ressortir dans des témoignages. </w:t>
      </w:r>
    </w:p>
    <w:p w14:paraId="2BF7E2E3" w14:textId="77777777" w:rsidR="00FE0785" w:rsidRPr="008C33A2" w:rsidRDefault="00FE0785" w:rsidP="00FE0785">
      <w:pPr>
        <w:widowControl w:val="0"/>
        <w:ind w:left="644"/>
        <w:jc w:val="both"/>
        <w:rPr>
          <w:rFonts w:asciiTheme="minorHAnsi" w:hAnsiTheme="minorHAnsi" w:cstheme="minorHAnsi"/>
        </w:rPr>
      </w:pPr>
    </w:p>
    <w:p w14:paraId="5FC7DCBB" w14:textId="77777777" w:rsidR="00FE0785" w:rsidRPr="008C33A2" w:rsidRDefault="00FE0785" w:rsidP="00FE0785">
      <w:pPr>
        <w:widowControl w:val="0"/>
        <w:ind w:left="284"/>
        <w:jc w:val="both"/>
        <w:rPr>
          <w:rFonts w:asciiTheme="minorHAnsi" w:hAnsiTheme="minorHAnsi" w:cstheme="minorHAnsi"/>
          <w:b/>
        </w:rPr>
      </w:pPr>
      <w:r w:rsidRPr="008C33A2">
        <w:rPr>
          <w:rFonts w:asciiTheme="minorHAnsi" w:hAnsiTheme="minorHAnsi" w:cstheme="minorHAnsi"/>
          <w:b/>
        </w:rPr>
        <w:t>Si vous êtes procureur de la Couronne</w:t>
      </w:r>
    </w:p>
    <w:p w14:paraId="116BC99A" w14:textId="77777777" w:rsidR="00FE0785" w:rsidRPr="008C33A2" w:rsidRDefault="00FE0785" w:rsidP="00FE0785">
      <w:pPr>
        <w:widowControl w:val="0"/>
        <w:numPr>
          <w:ilvl w:val="1"/>
          <w:numId w:val="26"/>
        </w:numPr>
        <w:rPr>
          <w:rFonts w:asciiTheme="minorHAnsi" w:hAnsiTheme="minorHAnsi" w:cstheme="minorHAnsi"/>
        </w:rPr>
      </w:pPr>
      <w:r w:rsidRPr="008C33A2">
        <w:rPr>
          <w:rFonts w:asciiTheme="minorHAnsi" w:hAnsiTheme="minorHAnsi" w:cstheme="minorHAnsi"/>
        </w:rPr>
        <w:t xml:space="preserve">Présentez-vous à la cour et présentez vos collègues. </w:t>
      </w:r>
      <w:r w:rsidRPr="008C33A2">
        <w:rPr>
          <w:rFonts w:asciiTheme="minorHAnsi" w:hAnsiTheme="minorHAnsi" w:cstheme="minorHAnsi"/>
        </w:rPr>
        <w:br/>
      </w:r>
    </w:p>
    <w:p w14:paraId="6F21E059" w14:textId="77777777" w:rsidR="00FE0785" w:rsidRPr="008C33A2" w:rsidRDefault="00FE0785" w:rsidP="00FE0785">
      <w:pPr>
        <w:widowControl w:val="0"/>
        <w:numPr>
          <w:ilvl w:val="1"/>
          <w:numId w:val="26"/>
        </w:numPr>
        <w:rPr>
          <w:rFonts w:asciiTheme="minorHAnsi" w:hAnsiTheme="minorHAnsi" w:cstheme="minorHAnsi"/>
        </w:rPr>
      </w:pPr>
      <w:r w:rsidRPr="008C33A2">
        <w:rPr>
          <w:rFonts w:asciiTheme="minorHAnsi" w:hAnsiTheme="minorHAnsi" w:cstheme="minorHAnsi"/>
        </w:rPr>
        <w:t>Dites au juge que vous allez prouver hors de tout doute raisonnable que Donovan était dans la ruelle avec Dwayne au cours de la soirée du 5 décembre 2010 et qu’il a volé les souliers et la casquette d’</w:t>
      </w:r>
      <w:proofErr w:type="spellStart"/>
      <w:r w:rsidRPr="008C33A2">
        <w:rPr>
          <w:rFonts w:asciiTheme="minorHAnsi" w:hAnsiTheme="minorHAnsi" w:cstheme="minorHAnsi"/>
        </w:rPr>
        <w:t>Anver</w:t>
      </w:r>
      <w:proofErr w:type="spellEnd"/>
      <w:r w:rsidRPr="008C33A2">
        <w:rPr>
          <w:rFonts w:asciiTheme="minorHAnsi" w:hAnsiTheme="minorHAnsi" w:cstheme="minorHAnsi"/>
        </w:rPr>
        <w:t xml:space="preserve"> après l’avoir battu.</w:t>
      </w:r>
      <w:r w:rsidRPr="008C33A2">
        <w:rPr>
          <w:rFonts w:asciiTheme="minorHAnsi" w:hAnsiTheme="minorHAnsi" w:cstheme="minorHAnsi"/>
        </w:rPr>
        <w:br/>
      </w:r>
    </w:p>
    <w:p w14:paraId="01A8BA82" w14:textId="77777777" w:rsidR="00FE0785" w:rsidRPr="008C33A2" w:rsidRDefault="00FE0785" w:rsidP="00FE0785">
      <w:pPr>
        <w:widowControl w:val="0"/>
        <w:numPr>
          <w:ilvl w:val="1"/>
          <w:numId w:val="26"/>
        </w:numPr>
        <w:rPr>
          <w:rFonts w:asciiTheme="minorHAnsi" w:hAnsiTheme="minorHAnsi" w:cstheme="minorHAnsi"/>
        </w:rPr>
      </w:pPr>
      <w:r w:rsidRPr="008C33A2">
        <w:rPr>
          <w:rFonts w:asciiTheme="minorHAnsi" w:hAnsiTheme="minorHAnsi" w:cstheme="minorHAnsi"/>
        </w:rPr>
        <w:t>Dites au juge que vous allez prouver hors de tout doute raisonnable que Jesse était dans le parc avec ses amis au cours de la soirée du 17 juillet 2010 et qu’il avait dans son sac à dos des pilules d’ecstasy et de la marijuana, et qu’il en a vendu à deux individus.</w:t>
      </w:r>
    </w:p>
    <w:p w14:paraId="4107D096" w14:textId="77777777" w:rsidR="00FE0785" w:rsidRPr="008C33A2" w:rsidRDefault="00FE0785" w:rsidP="00FE0785">
      <w:pPr>
        <w:widowControl w:val="0"/>
        <w:jc w:val="both"/>
        <w:rPr>
          <w:rFonts w:asciiTheme="minorHAnsi" w:hAnsiTheme="minorHAnsi" w:cstheme="minorHAnsi"/>
        </w:rPr>
      </w:pPr>
    </w:p>
    <w:p w14:paraId="63D9EFA5" w14:textId="77777777" w:rsidR="00FE0785" w:rsidRPr="008C33A2" w:rsidRDefault="00FE0785" w:rsidP="00FE0785">
      <w:pPr>
        <w:widowControl w:val="0"/>
        <w:ind w:left="360"/>
        <w:jc w:val="both"/>
        <w:rPr>
          <w:rFonts w:asciiTheme="minorHAnsi" w:hAnsiTheme="minorHAnsi" w:cstheme="minorHAnsi"/>
          <w:b/>
        </w:rPr>
      </w:pPr>
      <w:r w:rsidRPr="008C33A2">
        <w:rPr>
          <w:rFonts w:asciiTheme="minorHAnsi" w:hAnsiTheme="minorHAnsi" w:cstheme="minorHAnsi"/>
          <w:b/>
        </w:rPr>
        <w:t>Si vous êtes avocat de la défense</w:t>
      </w:r>
    </w:p>
    <w:p w14:paraId="3ACB7A7D" w14:textId="77777777" w:rsidR="00FE0785" w:rsidRPr="008C33A2" w:rsidRDefault="00FE0785" w:rsidP="00FE0785">
      <w:pPr>
        <w:widowControl w:val="0"/>
        <w:numPr>
          <w:ilvl w:val="1"/>
          <w:numId w:val="27"/>
        </w:numPr>
        <w:rPr>
          <w:rFonts w:asciiTheme="minorHAnsi" w:hAnsiTheme="minorHAnsi" w:cstheme="minorHAnsi"/>
        </w:rPr>
      </w:pPr>
      <w:r w:rsidRPr="008C33A2">
        <w:rPr>
          <w:rFonts w:asciiTheme="minorHAnsi" w:hAnsiTheme="minorHAnsi" w:cstheme="minorHAnsi"/>
        </w:rPr>
        <w:t xml:space="preserve">Dites au juge que la Couronne n’a pas réussi à prouver l’accusation selon le fardeau de la preuve requis, qu’il existe des doutes sur les faits et que la Couronne ne peut donc pas prouver son cas hors de tout doute raisonnable. </w:t>
      </w:r>
    </w:p>
    <w:p w14:paraId="2B26D651" w14:textId="77777777" w:rsidR="00FE0785" w:rsidRPr="008C33A2" w:rsidRDefault="00FE0785" w:rsidP="00FE0785">
      <w:pPr>
        <w:widowControl w:val="0"/>
        <w:jc w:val="both"/>
        <w:rPr>
          <w:rFonts w:asciiTheme="minorHAnsi" w:hAnsiTheme="minorHAnsi" w:cstheme="minorHAnsi"/>
        </w:rPr>
      </w:pPr>
    </w:p>
    <w:p w14:paraId="0BF8B127" w14:textId="77777777" w:rsidR="00FE0785" w:rsidRPr="008C33A2" w:rsidRDefault="00FE0785" w:rsidP="00FE0785">
      <w:pPr>
        <w:pStyle w:val="Retraitcorpsdetexte2"/>
        <w:widowControl w:val="0"/>
        <w:pBdr>
          <w:top w:val="single" w:sz="4" w:space="1" w:color="auto"/>
          <w:left w:val="single" w:sz="4" w:space="4" w:color="auto"/>
          <w:bottom w:val="single" w:sz="4" w:space="1" w:color="auto"/>
          <w:right w:val="single" w:sz="4" w:space="4" w:color="auto"/>
        </w:pBdr>
        <w:shd w:val="clear" w:color="auto" w:fill="EAF1DD" w:themeFill="accent3" w:themeFillTint="33"/>
        <w:spacing w:after="0" w:line="240" w:lineRule="auto"/>
        <w:ind w:left="708"/>
        <w:rPr>
          <w:rFonts w:asciiTheme="minorHAnsi" w:hAnsiTheme="minorHAnsi" w:cstheme="minorHAnsi"/>
          <w:color w:val="4F6228" w:themeColor="accent3" w:themeShade="80"/>
        </w:rPr>
      </w:pPr>
    </w:p>
    <w:p w14:paraId="5EB0E2D5" w14:textId="77777777" w:rsidR="00FE0785" w:rsidRPr="008C33A2" w:rsidRDefault="00FE0785" w:rsidP="00FE0785">
      <w:pPr>
        <w:pStyle w:val="Retraitcorpsdetexte2"/>
        <w:widowControl w:val="0"/>
        <w:pBdr>
          <w:top w:val="single" w:sz="4" w:space="1" w:color="auto"/>
          <w:left w:val="single" w:sz="4" w:space="4" w:color="auto"/>
          <w:bottom w:val="single" w:sz="4" w:space="1" w:color="auto"/>
          <w:right w:val="single" w:sz="4" w:space="4" w:color="auto"/>
        </w:pBdr>
        <w:shd w:val="clear" w:color="auto" w:fill="EAF1DD" w:themeFill="accent3" w:themeFillTint="33"/>
        <w:spacing w:after="0" w:line="240" w:lineRule="auto"/>
        <w:ind w:left="708"/>
        <w:rPr>
          <w:rFonts w:asciiTheme="minorHAnsi" w:hAnsiTheme="minorHAnsi" w:cstheme="minorHAnsi"/>
        </w:rPr>
      </w:pPr>
      <w:r w:rsidRPr="008C33A2">
        <w:rPr>
          <w:rFonts w:asciiTheme="minorHAnsi" w:hAnsiTheme="minorHAnsi" w:cstheme="minorHAnsi"/>
          <w:color w:val="4F6228" w:themeColor="accent3" w:themeShade="80"/>
        </w:rPr>
        <w:sym w:font="Webdings" w:char="F05E"/>
      </w:r>
      <w:r w:rsidRPr="008C33A2">
        <w:rPr>
          <w:rFonts w:asciiTheme="minorHAnsi" w:hAnsiTheme="minorHAnsi" w:cstheme="minorHAnsi"/>
          <w:color w:val="4F6228" w:themeColor="accent3" w:themeShade="80"/>
        </w:rPr>
        <w:t xml:space="preserve"> </w:t>
      </w:r>
      <w:r w:rsidRPr="008C33A2">
        <w:rPr>
          <w:rFonts w:asciiTheme="minorHAnsi" w:hAnsiTheme="minorHAnsi" w:cstheme="minorHAnsi"/>
        </w:rPr>
        <w:t>Lorsque vous présentez votre exposé initial, parlez lentement et clairement et utilisez des phrases courtes et simples. Soyez bref et précis!</w:t>
      </w:r>
    </w:p>
    <w:p w14:paraId="42FAF206" w14:textId="77777777" w:rsidR="00FE0785" w:rsidRPr="008C33A2" w:rsidRDefault="00FE0785" w:rsidP="00FE0785">
      <w:pPr>
        <w:pStyle w:val="Retraitcorpsdetexte2"/>
        <w:widowControl w:val="0"/>
        <w:pBdr>
          <w:top w:val="single" w:sz="4" w:space="1" w:color="auto"/>
          <w:left w:val="single" w:sz="4" w:space="4" w:color="auto"/>
          <w:bottom w:val="single" w:sz="4" w:space="1" w:color="auto"/>
          <w:right w:val="single" w:sz="4" w:space="4" w:color="auto"/>
        </w:pBdr>
        <w:shd w:val="clear" w:color="auto" w:fill="EAF1DD" w:themeFill="accent3" w:themeFillTint="33"/>
        <w:spacing w:after="0" w:line="240" w:lineRule="auto"/>
        <w:ind w:left="708"/>
        <w:rPr>
          <w:rFonts w:asciiTheme="minorHAnsi" w:hAnsiTheme="minorHAnsi" w:cstheme="minorHAnsi"/>
        </w:rPr>
      </w:pPr>
    </w:p>
    <w:p w14:paraId="3023B88E" w14:textId="77777777" w:rsidR="00FE0785" w:rsidRPr="008C33A2" w:rsidRDefault="00FE0785" w:rsidP="00FE0785">
      <w:pPr>
        <w:rPr>
          <w:rFonts w:asciiTheme="minorHAnsi" w:eastAsiaTheme="majorEastAsia" w:hAnsiTheme="minorHAnsi" w:cstheme="minorHAnsi"/>
          <w:i/>
          <w:iCs/>
        </w:rPr>
      </w:pPr>
      <w:r w:rsidRPr="008C33A2">
        <w:rPr>
          <w:rFonts w:asciiTheme="minorHAnsi" w:hAnsiTheme="minorHAnsi" w:cstheme="minorHAnsi"/>
        </w:rPr>
        <w:br w:type="page"/>
      </w:r>
    </w:p>
    <w:p w14:paraId="656BFA66" w14:textId="77777777" w:rsidR="00FE0785" w:rsidRPr="008C33A2" w:rsidRDefault="00FE0785" w:rsidP="00FE0785">
      <w:pPr>
        <w:pStyle w:val="Titre9"/>
        <w:widowControl w:val="0"/>
        <w:jc w:val="both"/>
        <w:rPr>
          <w:rFonts w:asciiTheme="minorHAnsi" w:hAnsiTheme="minorHAnsi" w:cstheme="minorHAnsi"/>
          <w:color w:val="auto"/>
          <w:sz w:val="24"/>
          <w:szCs w:val="24"/>
        </w:rPr>
      </w:pPr>
    </w:p>
    <w:p w14:paraId="7A71FA96" w14:textId="77777777" w:rsidR="00FE0785" w:rsidRPr="008C33A2" w:rsidRDefault="00FE0785" w:rsidP="00FE0785">
      <w:pPr>
        <w:pStyle w:val="Titre9"/>
        <w:widowControl w:val="0"/>
        <w:rPr>
          <w:rFonts w:asciiTheme="minorHAnsi" w:hAnsiTheme="minorHAnsi" w:cstheme="minorHAnsi"/>
          <w:b/>
          <w:i w:val="0"/>
          <w:color w:val="auto"/>
          <w:sz w:val="24"/>
          <w:szCs w:val="24"/>
        </w:rPr>
      </w:pPr>
      <w:r w:rsidRPr="008C33A2">
        <w:rPr>
          <w:rFonts w:asciiTheme="minorHAnsi" w:hAnsiTheme="minorHAnsi" w:cstheme="minorHAnsi"/>
          <w:b/>
          <w:i w:val="0"/>
          <w:color w:val="auto"/>
          <w:sz w:val="24"/>
          <w:szCs w:val="24"/>
        </w:rPr>
        <w:t>Comment préparer une plaidoirie</w:t>
      </w:r>
    </w:p>
    <w:p w14:paraId="01A73D0A" w14:textId="77777777" w:rsidR="00FE0785" w:rsidRPr="008C33A2" w:rsidRDefault="00FE0785" w:rsidP="00FE0785">
      <w:pPr>
        <w:rPr>
          <w:rFonts w:asciiTheme="minorHAnsi" w:hAnsiTheme="minorHAnsi" w:cstheme="minorHAnsi"/>
        </w:rPr>
      </w:pPr>
    </w:p>
    <w:p w14:paraId="07DD5585" w14:textId="77777777" w:rsidR="00FE0785" w:rsidRPr="008C33A2" w:rsidRDefault="00FE0785" w:rsidP="00FE0785">
      <w:pPr>
        <w:widowControl w:val="0"/>
        <w:numPr>
          <w:ilvl w:val="0"/>
          <w:numId w:val="33"/>
        </w:numPr>
        <w:rPr>
          <w:rFonts w:asciiTheme="minorHAnsi" w:hAnsiTheme="minorHAnsi" w:cstheme="minorHAnsi"/>
        </w:rPr>
      </w:pPr>
      <w:r w:rsidRPr="008C33A2">
        <w:rPr>
          <w:rFonts w:asciiTheme="minorHAnsi" w:hAnsiTheme="minorHAnsi" w:cstheme="minorHAnsi"/>
        </w:rPr>
        <w:t xml:space="preserve">Prenez note de vos principaux arguments et préparez un résumé de tous les points importants que vous voulez soulever. </w:t>
      </w:r>
      <w:r w:rsidRPr="008C33A2">
        <w:rPr>
          <w:rFonts w:asciiTheme="minorHAnsi" w:hAnsiTheme="minorHAnsi" w:cstheme="minorHAnsi"/>
        </w:rPr>
        <w:br/>
      </w:r>
    </w:p>
    <w:p w14:paraId="51267B3A" w14:textId="77777777" w:rsidR="00FE0785" w:rsidRPr="008C33A2" w:rsidRDefault="00FE0785" w:rsidP="00FE0785">
      <w:pPr>
        <w:widowControl w:val="0"/>
        <w:numPr>
          <w:ilvl w:val="0"/>
          <w:numId w:val="33"/>
        </w:numPr>
        <w:rPr>
          <w:rFonts w:asciiTheme="minorHAnsi" w:hAnsiTheme="minorHAnsi" w:cstheme="minorHAnsi"/>
        </w:rPr>
      </w:pPr>
      <w:r w:rsidRPr="008C33A2">
        <w:rPr>
          <w:rFonts w:asciiTheme="minorHAnsi" w:hAnsiTheme="minorHAnsi" w:cstheme="minorHAnsi"/>
        </w:rPr>
        <w:t>Résumez seulement la preuve qui est ressortie au cours du procès. Vous devrez peut</w:t>
      </w:r>
      <w:r w:rsidRPr="008C33A2">
        <w:rPr>
          <w:rFonts w:asciiTheme="minorHAnsi" w:hAnsiTheme="minorHAnsi" w:cstheme="minorHAnsi"/>
        </w:rPr>
        <w:noBreakHyphen/>
        <w:t xml:space="preserve">être modifier votre plaidoirie pendant le déroulement du procès afin de refléter ce qui a vraiment été dit et non pas ce que vous pensiez qu’on allait dire. </w:t>
      </w:r>
      <w:r w:rsidRPr="008C33A2">
        <w:rPr>
          <w:rFonts w:asciiTheme="minorHAnsi" w:hAnsiTheme="minorHAnsi" w:cstheme="minorHAnsi"/>
        </w:rPr>
        <w:br/>
      </w:r>
    </w:p>
    <w:p w14:paraId="4C522FFB" w14:textId="77777777" w:rsidR="00FE0785" w:rsidRPr="008C33A2" w:rsidRDefault="00FE0785" w:rsidP="00FE0785">
      <w:pPr>
        <w:widowControl w:val="0"/>
        <w:numPr>
          <w:ilvl w:val="0"/>
          <w:numId w:val="33"/>
        </w:numPr>
        <w:rPr>
          <w:rFonts w:asciiTheme="minorHAnsi" w:hAnsiTheme="minorHAnsi" w:cstheme="minorHAnsi"/>
        </w:rPr>
      </w:pPr>
      <w:r w:rsidRPr="008C33A2">
        <w:rPr>
          <w:rFonts w:asciiTheme="minorHAnsi" w:hAnsiTheme="minorHAnsi" w:cstheme="minorHAnsi"/>
        </w:rPr>
        <w:t xml:space="preserve">Si un témoin de la partie adverse admet quelque chose qui peut aider votre cas, assurez-vous de souligner ce fait pendant votre plaidoirie. </w:t>
      </w:r>
      <w:r w:rsidRPr="008C33A2">
        <w:rPr>
          <w:rFonts w:asciiTheme="minorHAnsi" w:hAnsiTheme="minorHAnsi" w:cstheme="minorHAnsi"/>
        </w:rPr>
        <w:br/>
      </w:r>
    </w:p>
    <w:p w14:paraId="0807927E" w14:textId="77777777" w:rsidR="00FE0785" w:rsidRPr="008C33A2" w:rsidRDefault="00FE0785" w:rsidP="00FE0785">
      <w:pPr>
        <w:widowControl w:val="0"/>
        <w:numPr>
          <w:ilvl w:val="0"/>
          <w:numId w:val="33"/>
        </w:numPr>
        <w:rPr>
          <w:rFonts w:asciiTheme="minorHAnsi" w:hAnsiTheme="minorHAnsi" w:cstheme="minorHAnsi"/>
        </w:rPr>
      </w:pPr>
      <w:r w:rsidRPr="008C33A2">
        <w:rPr>
          <w:rFonts w:asciiTheme="minorHAnsi" w:hAnsiTheme="minorHAnsi" w:cstheme="minorHAnsi"/>
        </w:rPr>
        <w:t xml:space="preserve">Échangez avec l’avocat qui prépare l’exposé initial pour vous assurer que l’exposé initial et la plaidoirie sont similaires et reprennent les mêmes faits importants. </w:t>
      </w:r>
    </w:p>
    <w:p w14:paraId="258BAB3D" w14:textId="77777777" w:rsidR="00FE0785" w:rsidRPr="008C33A2" w:rsidRDefault="00FE0785" w:rsidP="00FE0785">
      <w:pPr>
        <w:widowControl w:val="0"/>
        <w:ind w:left="720"/>
        <w:jc w:val="both"/>
        <w:rPr>
          <w:rFonts w:asciiTheme="minorHAnsi" w:hAnsiTheme="minorHAnsi" w:cstheme="minorHAnsi"/>
        </w:rPr>
      </w:pPr>
    </w:p>
    <w:p w14:paraId="7A35173A" w14:textId="77777777" w:rsidR="00FE0785" w:rsidRPr="008C33A2" w:rsidRDefault="00FE0785" w:rsidP="00FE0785">
      <w:pPr>
        <w:widowControl w:val="0"/>
        <w:ind w:left="720"/>
        <w:jc w:val="both"/>
        <w:rPr>
          <w:rFonts w:asciiTheme="minorHAnsi" w:hAnsiTheme="minorHAnsi" w:cstheme="minorHAnsi"/>
        </w:rPr>
      </w:pPr>
    </w:p>
    <w:p w14:paraId="61C904A1" w14:textId="77777777" w:rsidR="00FE0785" w:rsidRPr="008C33A2" w:rsidRDefault="00FE0785" w:rsidP="00FE0785">
      <w:pPr>
        <w:widowControl w:val="0"/>
        <w:ind w:left="360"/>
        <w:jc w:val="both"/>
        <w:rPr>
          <w:rFonts w:asciiTheme="minorHAnsi" w:hAnsiTheme="minorHAnsi" w:cstheme="minorHAnsi"/>
          <w:b/>
        </w:rPr>
      </w:pPr>
      <w:r w:rsidRPr="008C33A2">
        <w:rPr>
          <w:rFonts w:asciiTheme="minorHAnsi" w:hAnsiTheme="minorHAnsi" w:cstheme="minorHAnsi"/>
          <w:b/>
        </w:rPr>
        <w:t>Si vous êtes procureur de la Couronne</w:t>
      </w:r>
    </w:p>
    <w:p w14:paraId="77C3785D" w14:textId="77777777" w:rsidR="00FE0785" w:rsidRPr="008C33A2" w:rsidRDefault="00FE0785" w:rsidP="00FE0785">
      <w:pPr>
        <w:widowControl w:val="0"/>
        <w:numPr>
          <w:ilvl w:val="0"/>
          <w:numId w:val="28"/>
        </w:numPr>
        <w:jc w:val="both"/>
        <w:rPr>
          <w:rFonts w:asciiTheme="minorHAnsi" w:hAnsiTheme="minorHAnsi" w:cstheme="minorHAnsi"/>
        </w:rPr>
      </w:pPr>
      <w:r w:rsidRPr="008C33A2">
        <w:rPr>
          <w:rFonts w:asciiTheme="minorHAnsi" w:hAnsiTheme="minorHAnsi" w:cstheme="minorHAnsi"/>
        </w:rPr>
        <w:t xml:space="preserve">Répétez dans votre plaidoirie que votre preuve démontre que Donovan </w:t>
      </w:r>
      <w:proofErr w:type="spellStart"/>
      <w:r w:rsidRPr="008C33A2">
        <w:rPr>
          <w:rFonts w:asciiTheme="minorHAnsi" w:hAnsiTheme="minorHAnsi" w:cstheme="minorHAnsi"/>
        </w:rPr>
        <w:t>Tisi</w:t>
      </w:r>
      <w:proofErr w:type="spellEnd"/>
      <w:r w:rsidRPr="008C33A2">
        <w:rPr>
          <w:rFonts w:asciiTheme="minorHAnsi" w:hAnsiTheme="minorHAnsi" w:cstheme="minorHAnsi"/>
        </w:rPr>
        <w:t xml:space="preserve"> ou Jesse Wai est coupable hors de tout doute raisonnable. </w:t>
      </w:r>
    </w:p>
    <w:p w14:paraId="20ED8CDC" w14:textId="77777777" w:rsidR="00FE0785" w:rsidRPr="008C33A2" w:rsidRDefault="00FE0785" w:rsidP="00FE0785">
      <w:pPr>
        <w:widowControl w:val="0"/>
        <w:ind w:left="1440"/>
        <w:jc w:val="both"/>
        <w:rPr>
          <w:rFonts w:asciiTheme="minorHAnsi" w:hAnsiTheme="minorHAnsi" w:cstheme="minorHAnsi"/>
        </w:rPr>
      </w:pPr>
    </w:p>
    <w:p w14:paraId="54419E2D" w14:textId="77777777" w:rsidR="00FE0785" w:rsidRPr="008C33A2" w:rsidRDefault="00FE0785" w:rsidP="00FE0785">
      <w:pPr>
        <w:widowControl w:val="0"/>
        <w:ind w:left="360"/>
        <w:jc w:val="both"/>
        <w:rPr>
          <w:rFonts w:asciiTheme="minorHAnsi" w:hAnsiTheme="minorHAnsi" w:cstheme="minorHAnsi"/>
          <w:b/>
        </w:rPr>
      </w:pPr>
      <w:r w:rsidRPr="008C33A2">
        <w:rPr>
          <w:rFonts w:asciiTheme="minorHAnsi" w:hAnsiTheme="minorHAnsi" w:cstheme="minorHAnsi"/>
          <w:b/>
        </w:rPr>
        <w:t>Si vous êtes avocat de la défense</w:t>
      </w:r>
    </w:p>
    <w:p w14:paraId="745DFE69" w14:textId="77777777" w:rsidR="00FE0785" w:rsidRPr="008C33A2" w:rsidRDefault="00FE0785" w:rsidP="00FE0785">
      <w:pPr>
        <w:pStyle w:val="Paragraphedeliste"/>
        <w:widowControl w:val="0"/>
        <w:numPr>
          <w:ilvl w:val="0"/>
          <w:numId w:val="34"/>
        </w:numPr>
        <w:rPr>
          <w:rFonts w:asciiTheme="minorHAnsi" w:hAnsiTheme="minorHAnsi" w:cstheme="minorHAnsi"/>
        </w:rPr>
      </w:pPr>
      <w:r w:rsidRPr="008C33A2">
        <w:rPr>
          <w:rFonts w:asciiTheme="minorHAnsi" w:hAnsiTheme="minorHAnsi" w:cstheme="minorHAnsi"/>
        </w:rPr>
        <w:t>Répétez dans votre plaidoirie que la Couronne n’a pas réussi à prouver hors de tout doute raisonnable</w:t>
      </w:r>
      <w:r w:rsidRPr="008C33A2" w:rsidDel="00282C2A">
        <w:rPr>
          <w:rFonts w:asciiTheme="minorHAnsi" w:hAnsiTheme="minorHAnsi" w:cstheme="minorHAnsi"/>
        </w:rPr>
        <w:t xml:space="preserve"> </w:t>
      </w:r>
      <w:r w:rsidRPr="008C33A2">
        <w:rPr>
          <w:rFonts w:asciiTheme="minorHAnsi" w:hAnsiTheme="minorHAnsi" w:cstheme="minorHAnsi"/>
        </w:rPr>
        <w:t xml:space="preserve">que votre client est coupable. </w:t>
      </w:r>
      <w:r w:rsidRPr="008C33A2">
        <w:rPr>
          <w:rFonts w:asciiTheme="minorHAnsi" w:hAnsiTheme="minorHAnsi" w:cstheme="minorHAnsi"/>
        </w:rPr>
        <w:br/>
      </w:r>
    </w:p>
    <w:p w14:paraId="54F5E8B8" w14:textId="77777777" w:rsidR="00FE0785" w:rsidRPr="008C33A2" w:rsidRDefault="00FE0785" w:rsidP="00FE0785">
      <w:pPr>
        <w:pStyle w:val="Paragraphedeliste"/>
        <w:widowControl w:val="0"/>
        <w:numPr>
          <w:ilvl w:val="0"/>
          <w:numId w:val="34"/>
        </w:numPr>
        <w:jc w:val="both"/>
        <w:rPr>
          <w:rFonts w:asciiTheme="minorHAnsi" w:hAnsiTheme="minorHAnsi" w:cstheme="minorHAnsi"/>
        </w:rPr>
      </w:pPr>
      <w:r w:rsidRPr="008C33A2">
        <w:rPr>
          <w:rFonts w:asciiTheme="minorHAnsi" w:hAnsiTheme="minorHAnsi" w:cstheme="minorHAnsi"/>
        </w:rPr>
        <w:t xml:space="preserve">Soulignez les doutes qui ont été semés pendant les témoignages. </w:t>
      </w:r>
    </w:p>
    <w:p w14:paraId="52458E03" w14:textId="77777777" w:rsidR="00BC2309" w:rsidRDefault="00FE0785" w:rsidP="00FE0785">
      <w:pPr>
        <w:jc w:val="center"/>
        <w:rPr>
          <w:rFonts w:asciiTheme="minorHAnsi" w:hAnsiTheme="minorHAnsi" w:cstheme="minorHAnsi"/>
        </w:rPr>
      </w:pPr>
      <w:r w:rsidRPr="008C33A2">
        <w:rPr>
          <w:rFonts w:asciiTheme="minorHAnsi" w:hAnsiTheme="minorHAnsi" w:cstheme="minorHAnsi"/>
        </w:rPr>
        <w:br w:type="column"/>
      </w:r>
    </w:p>
    <w:p w14:paraId="78EDCE4E" w14:textId="3621A879" w:rsidR="00FE0785" w:rsidRPr="00BC2309" w:rsidRDefault="00FE0785" w:rsidP="00FE0785">
      <w:pPr>
        <w:jc w:val="center"/>
        <w:rPr>
          <w:rFonts w:asciiTheme="minorHAnsi" w:hAnsiTheme="minorHAnsi" w:cstheme="minorHAnsi"/>
          <w:b/>
          <w:sz w:val="28"/>
          <w:szCs w:val="28"/>
        </w:rPr>
      </w:pPr>
      <w:r w:rsidRPr="00BC2309">
        <w:rPr>
          <w:rFonts w:asciiTheme="minorHAnsi" w:eastAsia="Arial Unicode MS" w:hAnsiTheme="minorHAnsi" w:cs="Arial Unicode MS"/>
          <w:b/>
          <w:bCs/>
          <w:color w:val="0070C0"/>
          <w:sz w:val="28"/>
          <w:szCs w:val="28"/>
          <w:u w:color="000000"/>
          <w:bdr w:val="nil"/>
          <w:lang w:val="de-DE"/>
        </w:rPr>
        <w:t>FICHE 3</w:t>
      </w:r>
      <w:r w:rsidRPr="00BC2309">
        <w:rPr>
          <w:rFonts w:asciiTheme="minorHAnsi" w:hAnsiTheme="minorHAnsi" w:cstheme="minorHAnsi"/>
          <w:b/>
          <w:sz w:val="28"/>
          <w:szCs w:val="28"/>
        </w:rPr>
        <w:t xml:space="preserve"> : </w:t>
      </w:r>
      <w:r w:rsidR="00BC2309">
        <w:rPr>
          <w:rFonts w:asciiTheme="minorHAnsi" w:hAnsiTheme="minorHAnsi" w:cstheme="minorHAnsi"/>
          <w:b/>
          <w:sz w:val="28"/>
          <w:szCs w:val="28"/>
        </w:rPr>
        <w:t>I</w:t>
      </w:r>
      <w:r w:rsidR="00BC2309" w:rsidRPr="00BC2309">
        <w:rPr>
          <w:rFonts w:asciiTheme="minorHAnsi" w:hAnsiTheme="minorHAnsi" w:cstheme="minorHAnsi"/>
          <w:b/>
          <w:sz w:val="28"/>
          <w:szCs w:val="28"/>
        </w:rPr>
        <w:t>nterrogatoire et contre-interrogatoire</w:t>
      </w:r>
    </w:p>
    <w:p w14:paraId="527F13E2" w14:textId="77777777" w:rsidR="00FE0785" w:rsidRPr="008C33A2" w:rsidRDefault="00FE0785" w:rsidP="00FE0785">
      <w:pPr>
        <w:jc w:val="center"/>
        <w:rPr>
          <w:rFonts w:asciiTheme="minorHAnsi" w:hAnsiTheme="minorHAnsi" w:cstheme="minorHAnsi"/>
          <w:b/>
        </w:rPr>
      </w:pPr>
    </w:p>
    <w:p w14:paraId="702AA05D" w14:textId="77777777" w:rsidR="00FE0785" w:rsidRPr="008C33A2" w:rsidRDefault="00FE0785" w:rsidP="00FE0785">
      <w:pPr>
        <w:pStyle w:val="Paragraphedeliste"/>
        <w:numPr>
          <w:ilvl w:val="0"/>
          <w:numId w:val="43"/>
        </w:numPr>
        <w:shd w:val="clear" w:color="auto" w:fill="EAF1DD" w:themeFill="accent3" w:themeFillTint="33"/>
        <w:rPr>
          <w:rFonts w:asciiTheme="minorHAnsi" w:hAnsiTheme="minorHAnsi" w:cstheme="minorHAnsi"/>
          <w:b/>
        </w:rPr>
      </w:pPr>
      <w:r w:rsidRPr="008C33A2">
        <w:rPr>
          <w:rFonts w:asciiTheme="minorHAnsi" w:hAnsiTheme="minorHAnsi" w:cstheme="minorHAnsi"/>
          <w:b/>
        </w:rPr>
        <w:t>INTERROGATOIRES PRINCIPAUX</w:t>
      </w:r>
    </w:p>
    <w:p w14:paraId="2E56F2C4" w14:textId="77777777" w:rsidR="00FE0785" w:rsidRPr="008C33A2" w:rsidRDefault="00FE0785" w:rsidP="00FE0785">
      <w:pPr>
        <w:rPr>
          <w:rFonts w:asciiTheme="minorHAnsi" w:hAnsiTheme="minorHAnsi" w:cstheme="minorHAnsi"/>
          <w:b/>
        </w:rPr>
      </w:pPr>
    </w:p>
    <w:p w14:paraId="58AC2118" w14:textId="77777777" w:rsidR="00FE0785" w:rsidRPr="008C33A2" w:rsidRDefault="00FE0785" w:rsidP="00FE0785">
      <w:pPr>
        <w:rPr>
          <w:rFonts w:asciiTheme="minorHAnsi" w:hAnsiTheme="minorHAnsi" w:cstheme="minorHAnsi"/>
          <w:b/>
        </w:rPr>
      </w:pPr>
    </w:p>
    <w:p w14:paraId="5E7E7207" w14:textId="77777777" w:rsidR="00FE0785" w:rsidRPr="008C33A2" w:rsidRDefault="00FE0785" w:rsidP="00FE0785">
      <w:pPr>
        <w:rPr>
          <w:rFonts w:asciiTheme="minorHAnsi" w:hAnsiTheme="minorHAnsi" w:cstheme="minorHAnsi"/>
          <w:b/>
        </w:rPr>
      </w:pPr>
      <w:r w:rsidRPr="008C33A2">
        <w:rPr>
          <w:rFonts w:asciiTheme="minorHAnsi" w:hAnsiTheme="minorHAnsi" w:cstheme="minorHAnsi"/>
          <w:b/>
        </w:rPr>
        <w:t>&gt;&gt; QU’EST-CE QU’UN INTERROGATOIRE PRINCIPAL?</w:t>
      </w:r>
    </w:p>
    <w:p w14:paraId="33E96E5B" w14:textId="77777777" w:rsidR="00FE0785" w:rsidRPr="008C33A2" w:rsidRDefault="00FE0785" w:rsidP="00FE0785">
      <w:pPr>
        <w:numPr>
          <w:ilvl w:val="0"/>
          <w:numId w:val="18"/>
        </w:numPr>
        <w:rPr>
          <w:rFonts w:asciiTheme="minorHAnsi" w:hAnsiTheme="minorHAnsi" w:cstheme="minorHAnsi"/>
          <w:color w:val="000000"/>
        </w:rPr>
      </w:pPr>
      <w:r w:rsidRPr="008C33A2">
        <w:rPr>
          <w:rFonts w:asciiTheme="minorHAnsi" w:hAnsiTheme="minorHAnsi" w:cstheme="minorHAnsi"/>
        </w:rPr>
        <w:t>Il s’agit de l</w:t>
      </w:r>
      <w:r w:rsidRPr="008C33A2">
        <w:rPr>
          <w:rFonts w:asciiTheme="minorHAnsi" w:hAnsiTheme="minorHAnsi" w:cstheme="minorHAnsi"/>
          <w:color w:val="000000"/>
        </w:rPr>
        <w:t xml:space="preserve">a première série de questions posées au témoin. </w:t>
      </w:r>
    </w:p>
    <w:p w14:paraId="1D3B5D8C" w14:textId="77777777" w:rsidR="00FE0785" w:rsidRPr="008C33A2" w:rsidRDefault="00FE0785" w:rsidP="00FE0785">
      <w:pPr>
        <w:numPr>
          <w:ilvl w:val="0"/>
          <w:numId w:val="18"/>
        </w:numPr>
        <w:rPr>
          <w:rFonts w:asciiTheme="minorHAnsi" w:hAnsiTheme="minorHAnsi" w:cstheme="minorHAnsi"/>
        </w:rPr>
      </w:pPr>
      <w:r w:rsidRPr="008C33A2">
        <w:rPr>
          <w:rFonts w:asciiTheme="minorHAnsi" w:hAnsiTheme="minorHAnsi" w:cstheme="minorHAnsi"/>
          <w:color w:val="000000"/>
        </w:rPr>
        <w:t>Ce sont les questions que vous posez à votre propre témoin.</w:t>
      </w:r>
    </w:p>
    <w:p w14:paraId="09807817" w14:textId="77777777" w:rsidR="00FE0785" w:rsidRPr="008C33A2" w:rsidRDefault="00FE0785" w:rsidP="00FE0785">
      <w:pPr>
        <w:numPr>
          <w:ilvl w:val="0"/>
          <w:numId w:val="18"/>
        </w:numPr>
        <w:rPr>
          <w:rFonts w:asciiTheme="minorHAnsi" w:hAnsiTheme="minorHAnsi" w:cstheme="minorHAnsi"/>
        </w:rPr>
      </w:pPr>
      <w:r w:rsidRPr="008C33A2">
        <w:rPr>
          <w:rFonts w:asciiTheme="minorHAnsi" w:hAnsiTheme="minorHAnsi" w:cstheme="minorHAnsi"/>
          <w:color w:val="000000"/>
        </w:rPr>
        <w:t xml:space="preserve">Dans vos procès fictifs, la Couronne aura deux témoins. La Couronne procèdera donc à l’interrogatoire principal de ces deux témoins. </w:t>
      </w:r>
    </w:p>
    <w:p w14:paraId="208BAE9F" w14:textId="77777777" w:rsidR="00FE0785" w:rsidRPr="008C33A2" w:rsidRDefault="00FE0785" w:rsidP="00FE0785">
      <w:pPr>
        <w:rPr>
          <w:rFonts w:asciiTheme="minorHAnsi" w:hAnsiTheme="minorHAnsi" w:cstheme="minorHAnsi"/>
          <w:b/>
        </w:rPr>
      </w:pPr>
    </w:p>
    <w:p w14:paraId="29B6E04E" w14:textId="77777777" w:rsidR="00FE0785" w:rsidRPr="008C33A2" w:rsidRDefault="00FE0785" w:rsidP="00FE0785">
      <w:pPr>
        <w:rPr>
          <w:rFonts w:asciiTheme="minorHAnsi" w:hAnsiTheme="minorHAnsi" w:cstheme="minorHAnsi"/>
          <w:b/>
        </w:rPr>
      </w:pPr>
    </w:p>
    <w:p w14:paraId="67C7E24E" w14:textId="77777777" w:rsidR="00FE0785" w:rsidRPr="008C33A2" w:rsidRDefault="00FE0785" w:rsidP="00FE0785">
      <w:pPr>
        <w:rPr>
          <w:rFonts w:asciiTheme="minorHAnsi" w:hAnsiTheme="minorHAnsi" w:cstheme="minorHAnsi"/>
          <w:b/>
        </w:rPr>
      </w:pPr>
      <w:r w:rsidRPr="008C33A2">
        <w:rPr>
          <w:rFonts w:asciiTheme="minorHAnsi" w:hAnsiTheme="minorHAnsi" w:cstheme="minorHAnsi"/>
          <w:b/>
        </w:rPr>
        <w:t>&gt;&gt; LES OBJECTIFS D’UN INTERROGATOIRE PRINCIPAL</w:t>
      </w:r>
    </w:p>
    <w:p w14:paraId="7A41BF98" w14:textId="77777777" w:rsidR="00FE0785" w:rsidRPr="008C33A2" w:rsidRDefault="00FE0785" w:rsidP="00FE0785">
      <w:pPr>
        <w:rPr>
          <w:rFonts w:asciiTheme="minorHAnsi" w:hAnsiTheme="minorHAnsi" w:cstheme="minorHAnsi"/>
          <w:b/>
        </w:rPr>
      </w:pPr>
    </w:p>
    <w:p w14:paraId="476034B0" w14:textId="77777777" w:rsidR="00FE0785" w:rsidRPr="008C33A2" w:rsidRDefault="00FE0785" w:rsidP="00FE0785">
      <w:pPr>
        <w:ind w:firstLine="360"/>
        <w:rPr>
          <w:rFonts w:asciiTheme="minorHAnsi" w:hAnsiTheme="minorHAnsi" w:cstheme="minorHAnsi"/>
          <w:color w:val="000000"/>
        </w:rPr>
      </w:pPr>
      <w:r w:rsidRPr="008C33A2">
        <w:rPr>
          <w:rFonts w:asciiTheme="minorHAnsi" w:hAnsiTheme="minorHAnsi" w:cstheme="minorHAnsi"/>
          <w:b/>
        </w:rPr>
        <w:t>Objectif primaire</w:t>
      </w:r>
    </w:p>
    <w:p w14:paraId="50D21130" w14:textId="77777777" w:rsidR="00FE0785" w:rsidRPr="008C33A2" w:rsidRDefault="00FE0785" w:rsidP="00FE0785">
      <w:pPr>
        <w:pStyle w:val="Paragraphedeliste"/>
        <w:numPr>
          <w:ilvl w:val="0"/>
          <w:numId w:val="19"/>
        </w:numPr>
        <w:rPr>
          <w:rFonts w:asciiTheme="minorHAnsi" w:hAnsiTheme="minorHAnsi" w:cstheme="minorHAnsi"/>
          <w:color w:val="000000"/>
        </w:rPr>
      </w:pPr>
      <w:r w:rsidRPr="008C33A2">
        <w:rPr>
          <w:rFonts w:asciiTheme="minorHAnsi" w:hAnsiTheme="minorHAnsi" w:cstheme="minorHAnsi"/>
          <w:color w:val="000000"/>
        </w:rPr>
        <w:t>Obtenir tous les faits qui appuient votre cas et dont le témoin a une connaissance personnelle.</w:t>
      </w:r>
    </w:p>
    <w:p w14:paraId="25EA42B2" w14:textId="77777777" w:rsidR="00FE0785" w:rsidRPr="008C33A2" w:rsidRDefault="00FE0785" w:rsidP="00FE0785">
      <w:pPr>
        <w:pStyle w:val="Paragraphedeliste"/>
        <w:numPr>
          <w:ilvl w:val="0"/>
          <w:numId w:val="19"/>
        </w:numPr>
        <w:rPr>
          <w:rFonts w:asciiTheme="minorHAnsi" w:hAnsiTheme="minorHAnsi" w:cstheme="minorHAnsi"/>
          <w:color w:val="000000"/>
        </w:rPr>
      </w:pPr>
      <w:r w:rsidRPr="008C33A2">
        <w:rPr>
          <w:rFonts w:asciiTheme="minorHAnsi" w:hAnsiTheme="minorHAnsi" w:cstheme="minorHAnsi"/>
          <w:color w:val="000000"/>
        </w:rPr>
        <w:t xml:space="preserve">Obtenir toute la preuve pertinente que le témoin a en sa connaissance. </w:t>
      </w:r>
      <w:r w:rsidRPr="008C33A2">
        <w:rPr>
          <w:rFonts w:asciiTheme="minorHAnsi" w:hAnsiTheme="minorHAnsi" w:cstheme="minorHAnsi"/>
          <w:color w:val="000000"/>
        </w:rPr>
        <w:br/>
      </w:r>
    </w:p>
    <w:p w14:paraId="270D5B7E" w14:textId="77777777" w:rsidR="00FE0785" w:rsidRPr="008C33A2" w:rsidRDefault="00FE0785" w:rsidP="00FE0785">
      <w:pPr>
        <w:ind w:firstLine="360"/>
        <w:rPr>
          <w:rFonts w:asciiTheme="minorHAnsi" w:hAnsiTheme="minorHAnsi" w:cstheme="minorHAnsi"/>
          <w:b/>
          <w:color w:val="000000"/>
        </w:rPr>
      </w:pPr>
      <w:r w:rsidRPr="008C33A2">
        <w:rPr>
          <w:rFonts w:asciiTheme="minorHAnsi" w:hAnsiTheme="minorHAnsi" w:cstheme="minorHAnsi"/>
          <w:b/>
          <w:color w:val="000000"/>
        </w:rPr>
        <w:t>Objectif secondaire</w:t>
      </w:r>
    </w:p>
    <w:p w14:paraId="467BA66C" w14:textId="77777777" w:rsidR="00FE0785" w:rsidRPr="008C33A2" w:rsidRDefault="00FE0785" w:rsidP="00FE0785">
      <w:pPr>
        <w:numPr>
          <w:ilvl w:val="0"/>
          <w:numId w:val="35"/>
        </w:numPr>
        <w:rPr>
          <w:rFonts w:asciiTheme="minorHAnsi" w:hAnsiTheme="minorHAnsi" w:cstheme="minorHAnsi"/>
          <w:color w:val="000000"/>
        </w:rPr>
      </w:pPr>
      <w:r w:rsidRPr="008C33A2">
        <w:rPr>
          <w:rFonts w:asciiTheme="minorHAnsi" w:hAnsiTheme="minorHAnsi" w:cstheme="minorHAnsi"/>
          <w:color w:val="000000"/>
        </w:rPr>
        <w:t xml:space="preserve">Développer un rapport et de l’empathie entre le témoin et le juge. </w:t>
      </w:r>
    </w:p>
    <w:p w14:paraId="10AC592D" w14:textId="77777777" w:rsidR="00FE0785" w:rsidRPr="008C33A2" w:rsidRDefault="00FE0785" w:rsidP="00FE0785">
      <w:pPr>
        <w:numPr>
          <w:ilvl w:val="0"/>
          <w:numId w:val="35"/>
        </w:numPr>
        <w:rPr>
          <w:rFonts w:asciiTheme="minorHAnsi" w:hAnsiTheme="minorHAnsi" w:cstheme="minorHAnsi"/>
        </w:rPr>
      </w:pPr>
      <w:r w:rsidRPr="008C33A2">
        <w:rPr>
          <w:rFonts w:asciiTheme="minorHAnsi" w:hAnsiTheme="minorHAnsi" w:cstheme="minorHAnsi"/>
          <w:color w:val="000000"/>
        </w:rPr>
        <w:t>Démon</w:t>
      </w:r>
      <w:r w:rsidRPr="008C33A2">
        <w:rPr>
          <w:rFonts w:asciiTheme="minorHAnsi" w:hAnsiTheme="minorHAnsi" w:cstheme="minorHAnsi"/>
        </w:rPr>
        <w:t>trer la crédibilité du témoin.</w:t>
      </w:r>
    </w:p>
    <w:p w14:paraId="3EE5C1F4" w14:textId="77777777" w:rsidR="00FE0785" w:rsidRPr="008C33A2" w:rsidRDefault="00FE0785" w:rsidP="00FE0785">
      <w:pPr>
        <w:rPr>
          <w:rFonts w:asciiTheme="minorHAnsi" w:hAnsiTheme="minorHAnsi" w:cstheme="minorHAnsi"/>
          <w:b/>
        </w:rPr>
      </w:pPr>
    </w:p>
    <w:p w14:paraId="0F4E86BC" w14:textId="77777777" w:rsidR="00FE0785" w:rsidRPr="008C33A2" w:rsidRDefault="00FE0785" w:rsidP="00FE0785">
      <w:pPr>
        <w:rPr>
          <w:rFonts w:asciiTheme="minorHAnsi" w:hAnsiTheme="minorHAnsi" w:cstheme="minorHAnsi"/>
          <w:b/>
        </w:rPr>
      </w:pPr>
    </w:p>
    <w:p w14:paraId="52938CA6" w14:textId="77777777" w:rsidR="00FE0785" w:rsidRPr="008C33A2" w:rsidRDefault="00FE0785" w:rsidP="00FE0785">
      <w:pPr>
        <w:rPr>
          <w:rFonts w:asciiTheme="minorHAnsi" w:hAnsiTheme="minorHAnsi" w:cstheme="minorHAnsi"/>
          <w:b/>
        </w:rPr>
      </w:pPr>
      <w:r w:rsidRPr="008C33A2">
        <w:rPr>
          <w:rFonts w:asciiTheme="minorHAnsi" w:hAnsiTheme="minorHAnsi" w:cstheme="minorHAnsi"/>
          <w:b/>
        </w:rPr>
        <w:t>&gt;&gt; CONSEILS POUR L’INTERROGATOIRE PRINCIPAL</w:t>
      </w:r>
    </w:p>
    <w:p w14:paraId="0187988C" w14:textId="77777777" w:rsidR="00FE0785" w:rsidRPr="008C33A2" w:rsidRDefault="00FE0785" w:rsidP="00FE0785">
      <w:pPr>
        <w:rPr>
          <w:rFonts w:asciiTheme="minorHAnsi" w:hAnsiTheme="minorHAnsi" w:cstheme="minorHAnsi"/>
        </w:rPr>
      </w:pPr>
    </w:p>
    <w:p w14:paraId="49F3D6F9" w14:textId="77777777" w:rsidR="00FE0785" w:rsidRPr="008C33A2" w:rsidRDefault="00FE0785" w:rsidP="00FE0785">
      <w:pPr>
        <w:pStyle w:val="Paragraphedeliste"/>
        <w:numPr>
          <w:ilvl w:val="0"/>
          <w:numId w:val="36"/>
        </w:numPr>
        <w:rPr>
          <w:rFonts w:asciiTheme="minorHAnsi" w:hAnsiTheme="minorHAnsi" w:cstheme="minorHAnsi"/>
        </w:rPr>
      </w:pPr>
      <w:r w:rsidRPr="008C33A2">
        <w:rPr>
          <w:rFonts w:asciiTheme="minorHAnsi" w:hAnsiTheme="minorHAnsi" w:cstheme="minorHAnsi"/>
        </w:rPr>
        <w:t>Racontez une histoire convaincante par l’entremise du témoin :</w:t>
      </w:r>
    </w:p>
    <w:p w14:paraId="2A8AFD6E" w14:textId="77777777" w:rsidR="00FE0785" w:rsidRPr="008C33A2" w:rsidRDefault="00FE0785" w:rsidP="00FE0785">
      <w:pPr>
        <w:numPr>
          <w:ilvl w:val="0"/>
          <w:numId w:val="37"/>
        </w:numPr>
        <w:rPr>
          <w:rFonts w:asciiTheme="minorHAnsi" w:hAnsiTheme="minorHAnsi" w:cstheme="minorHAnsi"/>
        </w:rPr>
      </w:pPr>
      <w:r w:rsidRPr="008C33A2">
        <w:rPr>
          <w:rFonts w:asciiTheme="minorHAnsi" w:hAnsiTheme="minorHAnsi" w:cstheme="minorHAnsi"/>
        </w:rPr>
        <w:t>Humanisez votre témoin de sorte que l’étranger au banc des témoins devienne une vraie personne avec laquelle les jurés ou le juge peuvent s’identifier.</w:t>
      </w:r>
    </w:p>
    <w:p w14:paraId="31292447" w14:textId="77777777" w:rsidR="00FE0785" w:rsidRPr="008C33A2" w:rsidRDefault="00FE0785" w:rsidP="00FE0785">
      <w:pPr>
        <w:numPr>
          <w:ilvl w:val="0"/>
          <w:numId w:val="37"/>
        </w:numPr>
        <w:rPr>
          <w:rFonts w:asciiTheme="minorHAnsi" w:hAnsiTheme="minorHAnsi" w:cstheme="minorHAnsi"/>
        </w:rPr>
      </w:pPr>
      <w:r w:rsidRPr="008C33A2">
        <w:rPr>
          <w:rFonts w:asciiTheme="minorHAnsi" w:hAnsiTheme="minorHAnsi" w:cstheme="minorHAnsi"/>
        </w:rPr>
        <w:t xml:space="preserve">Dites à la Cour qui est votre témoin, pourquoi il ou elle doit témoigner et comment ce témoin fait partie de l’histoire. </w:t>
      </w:r>
    </w:p>
    <w:p w14:paraId="12617DEE" w14:textId="77777777" w:rsidR="00FE0785" w:rsidRPr="008C33A2" w:rsidRDefault="00FE0785" w:rsidP="00FE0785">
      <w:pPr>
        <w:ind w:left="720"/>
        <w:rPr>
          <w:rFonts w:asciiTheme="minorHAnsi" w:hAnsiTheme="minorHAnsi" w:cstheme="minorHAnsi"/>
        </w:rPr>
      </w:pPr>
    </w:p>
    <w:p w14:paraId="4128C789" w14:textId="77777777" w:rsidR="00FE0785" w:rsidRPr="008C33A2" w:rsidRDefault="00FE0785" w:rsidP="00FE0785">
      <w:pPr>
        <w:pStyle w:val="Paragraphedeliste"/>
        <w:numPr>
          <w:ilvl w:val="0"/>
          <w:numId w:val="38"/>
        </w:numPr>
        <w:rPr>
          <w:rFonts w:asciiTheme="minorHAnsi" w:hAnsiTheme="minorHAnsi" w:cstheme="minorHAnsi"/>
        </w:rPr>
      </w:pPr>
      <w:r w:rsidRPr="008C33A2">
        <w:rPr>
          <w:rFonts w:asciiTheme="minorHAnsi" w:hAnsiTheme="minorHAnsi" w:cstheme="minorHAnsi"/>
        </w:rPr>
        <w:t xml:space="preserve">Assurez-vous que de mettre l’accent sur le témoin et non sur vous. </w:t>
      </w:r>
    </w:p>
    <w:p w14:paraId="547BB5D3" w14:textId="77777777" w:rsidR="00FE0785" w:rsidRPr="008C33A2" w:rsidRDefault="00FE0785" w:rsidP="00FE0785">
      <w:pPr>
        <w:rPr>
          <w:rFonts w:asciiTheme="minorHAnsi" w:hAnsiTheme="minorHAnsi" w:cstheme="minorHAnsi"/>
        </w:rPr>
      </w:pPr>
    </w:p>
    <w:p w14:paraId="28FB3E70" w14:textId="77777777" w:rsidR="00FE0785" w:rsidRPr="008C33A2" w:rsidRDefault="00FE0785" w:rsidP="00FE0785">
      <w:pPr>
        <w:pStyle w:val="Paragraphedeliste"/>
        <w:numPr>
          <w:ilvl w:val="0"/>
          <w:numId w:val="38"/>
        </w:numPr>
        <w:rPr>
          <w:rFonts w:asciiTheme="minorHAnsi" w:hAnsiTheme="minorHAnsi" w:cstheme="minorHAnsi"/>
        </w:rPr>
      </w:pPr>
      <w:r w:rsidRPr="008C33A2">
        <w:rPr>
          <w:rFonts w:asciiTheme="minorHAnsi" w:hAnsiTheme="minorHAnsi" w:cstheme="minorHAnsi"/>
        </w:rPr>
        <w:t>Posez des questions courtes et ouvertes.</w:t>
      </w:r>
      <w:r w:rsidRPr="008C33A2">
        <w:rPr>
          <w:rFonts w:asciiTheme="minorHAnsi" w:hAnsiTheme="minorHAnsi" w:cstheme="minorHAnsi"/>
        </w:rPr>
        <w:br/>
        <w:t xml:space="preserve"> </w:t>
      </w:r>
    </w:p>
    <w:p w14:paraId="49971FE9" w14:textId="77777777" w:rsidR="00FE0785" w:rsidRPr="008C33A2" w:rsidRDefault="00FE0785" w:rsidP="00FE0785">
      <w:pPr>
        <w:pStyle w:val="Paragraphedeliste"/>
        <w:numPr>
          <w:ilvl w:val="0"/>
          <w:numId w:val="38"/>
        </w:numPr>
        <w:rPr>
          <w:rFonts w:asciiTheme="minorHAnsi" w:hAnsiTheme="minorHAnsi" w:cstheme="minorHAnsi"/>
        </w:rPr>
      </w:pPr>
      <w:r w:rsidRPr="008C33A2">
        <w:rPr>
          <w:rFonts w:asciiTheme="minorHAnsi" w:hAnsiTheme="minorHAnsi" w:cstheme="minorHAnsi"/>
        </w:rPr>
        <w:t>Répétez les points importants.</w:t>
      </w:r>
      <w:r w:rsidRPr="008C33A2">
        <w:rPr>
          <w:rFonts w:asciiTheme="minorHAnsi" w:hAnsiTheme="minorHAnsi" w:cstheme="minorHAnsi"/>
        </w:rPr>
        <w:br/>
        <w:t xml:space="preserve"> </w:t>
      </w:r>
    </w:p>
    <w:p w14:paraId="45B00396" w14:textId="77777777" w:rsidR="00FE0785" w:rsidRPr="008C33A2" w:rsidRDefault="00FE0785" w:rsidP="00FE0785">
      <w:pPr>
        <w:pStyle w:val="Paragraphedeliste"/>
        <w:numPr>
          <w:ilvl w:val="0"/>
          <w:numId w:val="38"/>
        </w:numPr>
        <w:rPr>
          <w:rFonts w:asciiTheme="minorHAnsi" w:hAnsiTheme="minorHAnsi" w:cstheme="minorHAnsi"/>
        </w:rPr>
      </w:pPr>
      <w:r w:rsidRPr="008C33A2">
        <w:rPr>
          <w:rFonts w:asciiTheme="minorHAnsi" w:hAnsiTheme="minorHAnsi" w:cstheme="minorHAnsi"/>
        </w:rPr>
        <w:t>Évitez de poser des questions négatives ou complexes.</w:t>
      </w:r>
    </w:p>
    <w:p w14:paraId="0C867872" w14:textId="77777777" w:rsidR="00FE0785" w:rsidRPr="008C33A2" w:rsidRDefault="00FE0785" w:rsidP="00FE0785">
      <w:pPr>
        <w:rPr>
          <w:rFonts w:asciiTheme="minorHAnsi" w:hAnsiTheme="minorHAnsi" w:cstheme="minorHAnsi"/>
        </w:rPr>
      </w:pPr>
    </w:p>
    <w:p w14:paraId="1DC776EC" w14:textId="77777777" w:rsidR="00FE0785" w:rsidRPr="008C33A2" w:rsidRDefault="00FE0785" w:rsidP="00FE0785">
      <w:pPr>
        <w:pStyle w:val="Paragraphedeliste"/>
        <w:numPr>
          <w:ilvl w:val="0"/>
          <w:numId w:val="38"/>
        </w:numPr>
        <w:rPr>
          <w:rFonts w:asciiTheme="minorHAnsi" w:hAnsiTheme="minorHAnsi" w:cstheme="minorHAnsi"/>
        </w:rPr>
      </w:pPr>
      <w:r w:rsidRPr="008C33A2">
        <w:rPr>
          <w:rFonts w:asciiTheme="minorHAnsi" w:hAnsiTheme="minorHAnsi" w:cstheme="minorHAnsi"/>
        </w:rPr>
        <w:t xml:space="preserve">Posez vos questions de sorte à présenter toute l’histoire tout en maximisant l’impact. </w:t>
      </w:r>
    </w:p>
    <w:p w14:paraId="0829F67B" w14:textId="77777777" w:rsidR="00FE0785" w:rsidRPr="008C33A2" w:rsidRDefault="00FE0785" w:rsidP="00FE0785">
      <w:pPr>
        <w:rPr>
          <w:rFonts w:asciiTheme="minorHAnsi" w:hAnsiTheme="minorHAnsi" w:cstheme="minorHAnsi"/>
        </w:rPr>
      </w:pPr>
    </w:p>
    <w:p w14:paraId="4CE18FBE" w14:textId="77777777" w:rsidR="00FE0785" w:rsidRPr="008C33A2" w:rsidRDefault="00FE0785" w:rsidP="00FE0785">
      <w:pPr>
        <w:pStyle w:val="Paragraphedeliste"/>
        <w:numPr>
          <w:ilvl w:val="0"/>
          <w:numId w:val="38"/>
        </w:numPr>
        <w:rPr>
          <w:rFonts w:asciiTheme="minorHAnsi" w:hAnsiTheme="minorHAnsi" w:cstheme="minorHAnsi"/>
        </w:rPr>
      </w:pPr>
      <w:r w:rsidRPr="008C33A2">
        <w:rPr>
          <w:rFonts w:asciiTheme="minorHAnsi" w:hAnsiTheme="minorHAnsi" w:cstheme="minorHAnsi"/>
        </w:rPr>
        <w:t xml:space="preserve">L’interrogatoire doit être organisé et convaincant. </w:t>
      </w:r>
    </w:p>
    <w:p w14:paraId="04545BAC" w14:textId="77777777" w:rsidR="00FE0785" w:rsidRPr="008C33A2" w:rsidRDefault="00FE0785" w:rsidP="00FE0785">
      <w:pPr>
        <w:rPr>
          <w:rFonts w:asciiTheme="minorHAnsi" w:hAnsiTheme="minorHAnsi" w:cstheme="minorHAnsi"/>
        </w:rPr>
      </w:pPr>
    </w:p>
    <w:p w14:paraId="334D7B53" w14:textId="77777777" w:rsidR="00FE0785" w:rsidRPr="008C33A2" w:rsidRDefault="00FE0785" w:rsidP="00FE0785">
      <w:pPr>
        <w:pStyle w:val="Paragraphedeliste"/>
        <w:numPr>
          <w:ilvl w:val="0"/>
          <w:numId w:val="38"/>
        </w:numPr>
        <w:rPr>
          <w:rFonts w:asciiTheme="minorHAnsi" w:hAnsiTheme="minorHAnsi" w:cstheme="minorHAnsi"/>
        </w:rPr>
      </w:pPr>
      <w:r w:rsidRPr="008C33A2">
        <w:rPr>
          <w:rFonts w:asciiTheme="minorHAnsi" w:hAnsiTheme="minorHAnsi" w:cstheme="minorHAnsi"/>
        </w:rPr>
        <w:t xml:space="preserve">Le témoin doit être crédible et raconter une histoire convaincante. </w:t>
      </w:r>
    </w:p>
    <w:p w14:paraId="3E80EE94" w14:textId="77777777" w:rsidR="00FE0785" w:rsidRPr="008C33A2" w:rsidRDefault="00FE0785" w:rsidP="00FE0785">
      <w:pPr>
        <w:rPr>
          <w:rFonts w:asciiTheme="minorHAnsi" w:hAnsiTheme="minorHAnsi" w:cstheme="minorHAnsi"/>
        </w:rPr>
      </w:pPr>
      <w:r w:rsidRPr="008C33A2">
        <w:rPr>
          <w:rFonts w:asciiTheme="minorHAnsi" w:hAnsiTheme="minorHAnsi" w:cstheme="minorHAnsi"/>
        </w:rPr>
        <w:br/>
      </w:r>
    </w:p>
    <w:p w14:paraId="734D6BEB" w14:textId="77777777" w:rsidR="00FE0785" w:rsidRPr="008C33A2" w:rsidRDefault="00FE0785" w:rsidP="00FE0785">
      <w:pPr>
        <w:rPr>
          <w:rFonts w:asciiTheme="minorHAnsi" w:hAnsiTheme="minorHAnsi" w:cstheme="minorHAnsi"/>
        </w:rPr>
      </w:pPr>
      <w:r w:rsidRPr="008C33A2">
        <w:rPr>
          <w:rFonts w:asciiTheme="minorHAnsi" w:hAnsiTheme="minorHAnsi" w:cstheme="minorHAnsi"/>
          <w:b/>
        </w:rPr>
        <w:t xml:space="preserve">&gt;&gt; LES ÉTAPES POUR SE PRÉPARER À UN INTERROGATOIRE </w:t>
      </w:r>
      <w:r w:rsidRPr="008C33A2">
        <w:rPr>
          <w:rFonts w:asciiTheme="minorHAnsi" w:hAnsiTheme="minorHAnsi" w:cstheme="minorHAnsi"/>
          <w:b/>
        </w:rPr>
        <w:br/>
      </w:r>
    </w:p>
    <w:p w14:paraId="7C32137F" w14:textId="77777777" w:rsidR="00FE0785" w:rsidRPr="008C33A2" w:rsidRDefault="00FE0785" w:rsidP="00FE0785">
      <w:pPr>
        <w:numPr>
          <w:ilvl w:val="0"/>
          <w:numId w:val="39"/>
        </w:numPr>
        <w:rPr>
          <w:rFonts w:asciiTheme="minorHAnsi" w:hAnsiTheme="minorHAnsi" w:cstheme="minorHAnsi"/>
        </w:rPr>
      </w:pPr>
      <w:r w:rsidRPr="008C33A2">
        <w:rPr>
          <w:rFonts w:asciiTheme="minorHAnsi" w:hAnsiTheme="minorHAnsi" w:cstheme="minorHAnsi"/>
        </w:rPr>
        <w:t xml:space="preserve">Rencontrez votre témoin et lisez l’énoncé des faits afin de bien comprendre ce que votre témoin connaît et ce qu’il sera en mesure de raconter à la Cour pendant son témoignage. </w:t>
      </w:r>
    </w:p>
    <w:p w14:paraId="2822FC87" w14:textId="77777777" w:rsidR="00FE0785" w:rsidRPr="008C33A2" w:rsidRDefault="00FE0785" w:rsidP="00FE0785">
      <w:pPr>
        <w:numPr>
          <w:ilvl w:val="0"/>
          <w:numId w:val="39"/>
        </w:numPr>
        <w:rPr>
          <w:rFonts w:asciiTheme="minorHAnsi" w:hAnsiTheme="minorHAnsi" w:cstheme="minorHAnsi"/>
        </w:rPr>
      </w:pPr>
      <w:r w:rsidRPr="008C33A2">
        <w:rPr>
          <w:rFonts w:asciiTheme="minorHAnsi" w:hAnsiTheme="minorHAnsi" w:cstheme="minorHAnsi"/>
        </w:rPr>
        <w:t xml:space="preserve">Dressez une liste des points importants que votre témoin devrait faire pendant son interrogatoire. </w:t>
      </w:r>
    </w:p>
    <w:p w14:paraId="613E9797" w14:textId="77777777" w:rsidR="00FE0785" w:rsidRPr="008C33A2" w:rsidRDefault="00FE0785" w:rsidP="00FE0785">
      <w:pPr>
        <w:numPr>
          <w:ilvl w:val="0"/>
          <w:numId w:val="39"/>
        </w:numPr>
        <w:rPr>
          <w:rFonts w:asciiTheme="minorHAnsi" w:hAnsiTheme="minorHAnsi" w:cstheme="minorHAnsi"/>
        </w:rPr>
      </w:pPr>
      <w:r w:rsidRPr="008C33A2">
        <w:rPr>
          <w:rFonts w:asciiTheme="minorHAnsi" w:hAnsiTheme="minorHAnsi" w:cstheme="minorHAnsi"/>
        </w:rPr>
        <w:t>Évaluez l’importance de chaque point et pensez à la meilleure façon de présenter chaque point au cours de votre interrogatoire.</w:t>
      </w:r>
    </w:p>
    <w:p w14:paraId="394A5FCF" w14:textId="77777777" w:rsidR="00FE0785" w:rsidRPr="008C33A2" w:rsidRDefault="00FE0785" w:rsidP="00FE0785">
      <w:pPr>
        <w:numPr>
          <w:ilvl w:val="0"/>
          <w:numId w:val="39"/>
        </w:numPr>
        <w:rPr>
          <w:rFonts w:asciiTheme="minorHAnsi" w:hAnsiTheme="minorHAnsi" w:cstheme="minorHAnsi"/>
        </w:rPr>
      </w:pPr>
      <w:r w:rsidRPr="008C33A2">
        <w:rPr>
          <w:rFonts w:asciiTheme="minorHAnsi" w:hAnsiTheme="minorHAnsi" w:cstheme="minorHAnsi"/>
        </w:rPr>
        <w:t>Assurez-vous de présenter chaque point dans un ordre compréhensible et logique.</w:t>
      </w:r>
    </w:p>
    <w:p w14:paraId="754A6DE0" w14:textId="77777777" w:rsidR="00FE0785" w:rsidRPr="008C33A2" w:rsidRDefault="00FE0785" w:rsidP="00FE0785">
      <w:pPr>
        <w:rPr>
          <w:rFonts w:asciiTheme="minorHAnsi" w:hAnsiTheme="minorHAnsi" w:cstheme="minorHAnsi"/>
        </w:rPr>
      </w:pPr>
    </w:p>
    <w:p w14:paraId="436616DF" w14:textId="77777777" w:rsidR="00FE0785" w:rsidRPr="008C33A2" w:rsidRDefault="00FE0785" w:rsidP="00FE0785">
      <w:pPr>
        <w:rPr>
          <w:rFonts w:asciiTheme="minorHAnsi" w:hAnsiTheme="minorHAnsi" w:cstheme="minorHAnsi"/>
          <w:b/>
        </w:rPr>
      </w:pPr>
    </w:p>
    <w:p w14:paraId="3E884373" w14:textId="77777777" w:rsidR="00FE0785" w:rsidRPr="008C33A2" w:rsidRDefault="00FE0785" w:rsidP="00FE0785">
      <w:pPr>
        <w:rPr>
          <w:rFonts w:asciiTheme="minorHAnsi" w:hAnsiTheme="minorHAnsi" w:cstheme="minorHAnsi"/>
          <w:b/>
        </w:rPr>
      </w:pPr>
      <w:r w:rsidRPr="008C33A2">
        <w:rPr>
          <w:rFonts w:asciiTheme="minorHAnsi" w:hAnsiTheme="minorHAnsi" w:cstheme="minorHAnsi"/>
          <w:b/>
        </w:rPr>
        <w:t>&gt;&gt; LA STRUCTURE DE L’INTERROGATOIRE</w:t>
      </w:r>
    </w:p>
    <w:p w14:paraId="0C9075D6" w14:textId="77777777" w:rsidR="00FE0785" w:rsidRPr="008C33A2" w:rsidRDefault="00FE0785" w:rsidP="00FE0785">
      <w:pPr>
        <w:rPr>
          <w:rFonts w:asciiTheme="minorHAnsi" w:hAnsiTheme="minorHAnsi" w:cstheme="minorHAnsi"/>
          <w:b/>
        </w:rPr>
      </w:pPr>
    </w:p>
    <w:p w14:paraId="1D054B2A" w14:textId="77777777" w:rsidR="00FE0785" w:rsidRPr="008C33A2" w:rsidRDefault="00FE0785" w:rsidP="00FE0785">
      <w:pPr>
        <w:rPr>
          <w:rFonts w:asciiTheme="minorHAnsi" w:hAnsiTheme="minorHAnsi" w:cstheme="minorHAnsi"/>
        </w:rPr>
      </w:pPr>
      <w:r w:rsidRPr="008C33A2">
        <w:rPr>
          <w:rFonts w:asciiTheme="minorHAnsi" w:hAnsiTheme="minorHAnsi" w:cstheme="minorHAnsi"/>
        </w:rPr>
        <w:t>Si votre interrogatoire n’a pas une bonne structure (p. ex. si vous sautez d’une chose à l’autre), le juge ne pourra pas bien saisir toute l’histoire et toute la preuve présentée par le témoin. Voici donc les quatre étapes de l’interrogatoire.</w:t>
      </w:r>
    </w:p>
    <w:p w14:paraId="6F215B7A" w14:textId="77777777" w:rsidR="00FE0785" w:rsidRPr="008C33A2" w:rsidRDefault="00FE0785" w:rsidP="00FE0785">
      <w:pPr>
        <w:rPr>
          <w:rFonts w:asciiTheme="minorHAnsi" w:hAnsiTheme="minorHAnsi" w:cstheme="minorHAnsi"/>
          <w:b/>
        </w:rPr>
      </w:pPr>
    </w:p>
    <w:p w14:paraId="6DBF53A0" w14:textId="77777777" w:rsidR="00FE0785" w:rsidRPr="008C33A2" w:rsidRDefault="00FE0785" w:rsidP="00FE0785">
      <w:pPr>
        <w:rPr>
          <w:rFonts w:asciiTheme="minorHAnsi" w:hAnsiTheme="minorHAnsi" w:cstheme="minorHAnsi"/>
          <w:b/>
        </w:rPr>
      </w:pPr>
    </w:p>
    <w:p w14:paraId="5FF80826" w14:textId="77777777" w:rsidR="00FE0785" w:rsidRPr="008C33A2" w:rsidRDefault="00FE0785" w:rsidP="00FE0785">
      <w:pPr>
        <w:rPr>
          <w:rFonts w:asciiTheme="minorHAnsi" w:hAnsiTheme="minorHAnsi" w:cstheme="minorHAnsi"/>
        </w:rPr>
      </w:pPr>
      <w:r w:rsidRPr="008C33A2">
        <w:rPr>
          <w:rFonts w:asciiTheme="minorHAnsi" w:hAnsiTheme="minorHAnsi" w:cstheme="minorHAnsi"/>
          <w:b/>
        </w:rPr>
        <w:t>1</w:t>
      </w:r>
      <w:r w:rsidRPr="008C33A2">
        <w:rPr>
          <w:rFonts w:asciiTheme="minorHAnsi" w:hAnsiTheme="minorHAnsi" w:cstheme="minorHAnsi"/>
          <w:b/>
          <w:vertAlign w:val="superscript"/>
        </w:rPr>
        <w:t>re</w:t>
      </w:r>
      <w:r w:rsidRPr="008C33A2">
        <w:rPr>
          <w:rFonts w:asciiTheme="minorHAnsi" w:hAnsiTheme="minorHAnsi" w:cstheme="minorHAnsi"/>
          <w:b/>
        </w:rPr>
        <w:t xml:space="preserve"> étape: présenter votre témoin</w:t>
      </w:r>
    </w:p>
    <w:p w14:paraId="495D90B7" w14:textId="77777777" w:rsidR="00FE0785" w:rsidRPr="008C33A2" w:rsidRDefault="00FE0785" w:rsidP="00FE0785">
      <w:pPr>
        <w:rPr>
          <w:rFonts w:asciiTheme="minorHAnsi" w:hAnsiTheme="minorHAnsi" w:cstheme="minorHAnsi"/>
        </w:rPr>
      </w:pPr>
    </w:p>
    <w:p w14:paraId="2585A070" w14:textId="77777777" w:rsidR="00FE0785" w:rsidRPr="008C33A2" w:rsidRDefault="00FE0785" w:rsidP="00FE0785">
      <w:pPr>
        <w:numPr>
          <w:ilvl w:val="0"/>
          <w:numId w:val="20"/>
        </w:numPr>
        <w:rPr>
          <w:rFonts w:asciiTheme="minorHAnsi" w:hAnsiTheme="minorHAnsi" w:cstheme="minorHAnsi"/>
        </w:rPr>
      </w:pPr>
      <w:r w:rsidRPr="008C33A2">
        <w:rPr>
          <w:rFonts w:asciiTheme="minorHAnsi" w:hAnsiTheme="minorHAnsi" w:cstheme="minorHAnsi"/>
        </w:rPr>
        <w:t>Obtenez suffisamment d’information sur votre témoin (lieu de résidence, statut familial, emploi, durée de son emploi, âge, etc.)</w:t>
      </w:r>
    </w:p>
    <w:p w14:paraId="1268A801" w14:textId="77777777" w:rsidR="00FE0785" w:rsidRPr="008C33A2" w:rsidRDefault="00FE0785" w:rsidP="00FE0785">
      <w:pPr>
        <w:numPr>
          <w:ilvl w:val="0"/>
          <w:numId w:val="20"/>
        </w:numPr>
        <w:rPr>
          <w:rFonts w:asciiTheme="minorHAnsi" w:hAnsiTheme="minorHAnsi" w:cstheme="minorHAnsi"/>
        </w:rPr>
      </w:pPr>
      <w:r w:rsidRPr="008C33A2">
        <w:rPr>
          <w:rFonts w:asciiTheme="minorHAnsi" w:hAnsiTheme="minorHAnsi" w:cstheme="minorHAnsi"/>
        </w:rPr>
        <w:t xml:space="preserve">Présentez votre témoin de sorte à démontrer qu’il est crédible. </w:t>
      </w:r>
    </w:p>
    <w:p w14:paraId="5401F47F" w14:textId="77777777" w:rsidR="00FE0785" w:rsidRPr="008C33A2" w:rsidRDefault="00FE0785" w:rsidP="00FE0785">
      <w:pPr>
        <w:numPr>
          <w:ilvl w:val="0"/>
          <w:numId w:val="20"/>
        </w:numPr>
        <w:rPr>
          <w:rFonts w:asciiTheme="minorHAnsi" w:hAnsiTheme="minorHAnsi" w:cstheme="minorHAnsi"/>
        </w:rPr>
      </w:pPr>
      <w:r w:rsidRPr="008C33A2">
        <w:rPr>
          <w:rFonts w:asciiTheme="minorHAnsi" w:hAnsiTheme="minorHAnsi" w:cstheme="minorHAnsi"/>
        </w:rPr>
        <w:t xml:space="preserve">Lorsque vous présentez votre témoin, vous pouvez utiliser des questions suggestives. </w:t>
      </w:r>
    </w:p>
    <w:p w14:paraId="6A0D8693" w14:textId="77777777" w:rsidR="00FE0785" w:rsidRPr="008C33A2" w:rsidRDefault="00FE0785" w:rsidP="00FE0785">
      <w:pPr>
        <w:rPr>
          <w:rFonts w:asciiTheme="minorHAnsi" w:hAnsiTheme="minorHAnsi" w:cstheme="minorHAnsi"/>
        </w:rPr>
      </w:pPr>
    </w:p>
    <w:p w14:paraId="23F09876" w14:textId="77777777" w:rsidR="00FE0785" w:rsidRPr="008C33A2" w:rsidRDefault="00FE0785" w:rsidP="00FE0785">
      <w:pPr>
        <w:ind w:left="1416"/>
        <w:rPr>
          <w:rFonts w:asciiTheme="minorHAnsi" w:hAnsiTheme="minorHAnsi" w:cstheme="minorHAnsi"/>
        </w:rPr>
      </w:pPr>
      <w:r w:rsidRPr="008C33A2">
        <w:rPr>
          <w:rFonts w:asciiTheme="minorHAnsi" w:hAnsiTheme="minorHAnsi" w:cstheme="minorHAnsi"/>
        </w:rPr>
        <w:t>Exemple de questions pour présenter votre témoin :</w:t>
      </w:r>
    </w:p>
    <w:p w14:paraId="60159F49" w14:textId="77777777" w:rsidR="00FE0785" w:rsidRPr="008C33A2" w:rsidRDefault="00FE0785" w:rsidP="00FE0785">
      <w:pPr>
        <w:ind w:left="1416"/>
        <w:rPr>
          <w:rFonts w:asciiTheme="minorHAnsi" w:hAnsiTheme="minorHAnsi" w:cstheme="minorHAnsi"/>
        </w:rPr>
      </w:pPr>
    </w:p>
    <w:p w14:paraId="388CAB1B" w14:textId="77777777" w:rsidR="00FE0785" w:rsidRPr="008C33A2" w:rsidRDefault="00FE0785" w:rsidP="00FE0785">
      <w:pPr>
        <w:ind w:left="1416"/>
        <w:rPr>
          <w:rFonts w:asciiTheme="minorHAnsi" w:hAnsiTheme="minorHAnsi" w:cstheme="minorHAnsi"/>
          <w:color w:val="4F6228" w:themeColor="accent3" w:themeShade="80"/>
        </w:rPr>
      </w:pPr>
      <w:r w:rsidRPr="008C33A2">
        <w:rPr>
          <w:rFonts w:asciiTheme="minorHAnsi" w:hAnsiTheme="minorHAnsi" w:cstheme="minorHAnsi"/>
          <w:color w:val="4F6228" w:themeColor="accent3" w:themeShade="80"/>
        </w:rPr>
        <w:sym w:font="Webdings" w:char="F05E"/>
      </w:r>
      <w:r w:rsidRPr="008C33A2">
        <w:rPr>
          <w:rFonts w:asciiTheme="minorHAnsi" w:hAnsiTheme="minorHAnsi" w:cstheme="minorHAnsi"/>
        </w:rPr>
        <w:t xml:space="preserve"> </w:t>
      </w:r>
      <w:r w:rsidRPr="008C33A2">
        <w:rPr>
          <w:rFonts w:asciiTheme="minorHAnsi" w:hAnsiTheme="minorHAnsi" w:cstheme="minorHAnsi"/>
          <w:color w:val="4F6228" w:themeColor="accent3" w:themeShade="80"/>
        </w:rPr>
        <w:t>M. Bourgeois, quel âge avez-vous?</w:t>
      </w:r>
    </w:p>
    <w:p w14:paraId="078D00C1" w14:textId="77777777" w:rsidR="00FE0785" w:rsidRPr="008C33A2" w:rsidRDefault="00FE0785" w:rsidP="00FE0785">
      <w:pPr>
        <w:ind w:left="1416"/>
        <w:rPr>
          <w:rFonts w:asciiTheme="minorHAnsi" w:hAnsiTheme="minorHAnsi" w:cstheme="minorHAnsi"/>
        </w:rPr>
      </w:pPr>
    </w:p>
    <w:p w14:paraId="4762ACB4" w14:textId="77777777" w:rsidR="00FE0785" w:rsidRPr="008C33A2" w:rsidRDefault="00FE0785" w:rsidP="00FE0785">
      <w:pPr>
        <w:ind w:left="1416"/>
        <w:rPr>
          <w:rFonts w:asciiTheme="minorHAnsi" w:hAnsiTheme="minorHAnsi" w:cstheme="minorHAnsi"/>
          <w:color w:val="4F6228" w:themeColor="accent3" w:themeShade="80"/>
        </w:rPr>
      </w:pPr>
      <w:r w:rsidRPr="008C33A2">
        <w:rPr>
          <w:rFonts w:asciiTheme="minorHAnsi" w:hAnsiTheme="minorHAnsi" w:cstheme="minorHAnsi"/>
          <w:color w:val="4F6228" w:themeColor="accent3" w:themeShade="80"/>
        </w:rPr>
        <w:sym w:font="Webdings" w:char="F05E"/>
      </w:r>
      <w:r w:rsidRPr="008C33A2">
        <w:rPr>
          <w:rFonts w:asciiTheme="minorHAnsi" w:hAnsiTheme="minorHAnsi" w:cstheme="minorHAnsi"/>
          <w:color w:val="4F6228" w:themeColor="accent3" w:themeShade="80"/>
        </w:rPr>
        <w:t xml:space="preserve"> Où vivez-vous?</w:t>
      </w:r>
    </w:p>
    <w:p w14:paraId="2F883EE6" w14:textId="77777777" w:rsidR="00FE0785" w:rsidRPr="008C33A2" w:rsidRDefault="00FE0785" w:rsidP="00FE0785">
      <w:pPr>
        <w:ind w:left="1416"/>
        <w:rPr>
          <w:rFonts w:asciiTheme="minorHAnsi" w:hAnsiTheme="minorHAnsi" w:cstheme="minorHAnsi"/>
          <w:color w:val="4F6228" w:themeColor="accent3" w:themeShade="80"/>
        </w:rPr>
      </w:pPr>
    </w:p>
    <w:p w14:paraId="18E1B84D" w14:textId="77777777" w:rsidR="00FE0785" w:rsidRPr="008C33A2" w:rsidRDefault="00FE0785" w:rsidP="00FE0785">
      <w:pPr>
        <w:ind w:left="1416"/>
        <w:rPr>
          <w:rFonts w:asciiTheme="minorHAnsi" w:hAnsiTheme="minorHAnsi" w:cstheme="minorHAnsi"/>
          <w:color w:val="4F6228" w:themeColor="accent3" w:themeShade="80"/>
        </w:rPr>
      </w:pPr>
      <w:r w:rsidRPr="008C33A2">
        <w:rPr>
          <w:rFonts w:asciiTheme="minorHAnsi" w:hAnsiTheme="minorHAnsi" w:cstheme="minorHAnsi"/>
          <w:color w:val="4F6228" w:themeColor="accent3" w:themeShade="80"/>
        </w:rPr>
        <w:sym w:font="Webdings" w:char="F05E"/>
      </w:r>
      <w:r w:rsidRPr="008C33A2">
        <w:rPr>
          <w:rFonts w:asciiTheme="minorHAnsi" w:hAnsiTheme="minorHAnsi" w:cstheme="minorHAnsi"/>
          <w:color w:val="4F6228" w:themeColor="accent3" w:themeShade="80"/>
        </w:rPr>
        <w:t xml:space="preserve"> Avec qui vivez-vous?</w:t>
      </w:r>
    </w:p>
    <w:p w14:paraId="26682509" w14:textId="77777777" w:rsidR="00FE0785" w:rsidRPr="008C33A2" w:rsidRDefault="00FE0785" w:rsidP="00FE0785">
      <w:pPr>
        <w:ind w:left="1416"/>
        <w:rPr>
          <w:rFonts w:asciiTheme="minorHAnsi" w:hAnsiTheme="minorHAnsi" w:cstheme="minorHAnsi"/>
          <w:color w:val="4F6228" w:themeColor="accent3" w:themeShade="80"/>
        </w:rPr>
      </w:pPr>
    </w:p>
    <w:p w14:paraId="0461938E" w14:textId="77777777" w:rsidR="00FE0785" w:rsidRPr="008C33A2" w:rsidRDefault="00FE0785" w:rsidP="00FE0785">
      <w:pPr>
        <w:ind w:left="1416"/>
        <w:rPr>
          <w:rFonts w:asciiTheme="minorHAnsi" w:hAnsiTheme="minorHAnsi" w:cstheme="minorHAnsi"/>
          <w:color w:val="4F6228" w:themeColor="accent3" w:themeShade="80"/>
        </w:rPr>
      </w:pPr>
      <w:r w:rsidRPr="008C33A2">
        <w:rPr>
          <w:rFonts w:asciiTheme="minorHAnsi" w:hAnsiTheme="minorHAnsi" w:cstheme="minorHAnsi"/>
          <w:color w:val="4F6228" w:themeColor="accent3" w:themeShade="80"/>
        </w:rPr>
        <w:sym w:font="Webdings" w:char="F05E"/>
      </w:r>
      <w:r w:rsidRPr="008C33A2">
        <w:rPr>
          <w:rFonts w:asciiTheme="minorHAnsi" w:hAnsiTheme="minorHAnsi" w:cstheme="minorHAnsi"/>
          <w:color w:val="4F6228" w:themeColor="accent3" w:themeShade="80"/>
        </w:rPr>
        <w:t xml:space="preserve"> Depuis quand vivez-vous à cette adresse?</w:t>
      </w:r>
    </w:p>
    <w:p w14:paraId="2E66546D" w14:textId="77777777" w:rsidR="00FE0785" w:rsidRPr="008C33A2" w:rsidRDefault="00FE0785" w:rsidP="00FE0785">
      <w:pPr>
        <w:ind w:left="1416"/>
        <w:rPr>
          <w:rFonts w:asciiTheme="minorHAnsi" w:hAnsiTheme="minorHAnsi" w:cstheme="minorHAnsi"/>
          <w:color w:val="4F6228" w:themeColor="accent3" w:themeShade="80"/>
        </w:rPr>
      </w:pPr>
    </w:p>
    <w:p w14:paraId="26C1A906" w14:textId="77777777" w:rsidR="00FE0785" w:rsidRPr="008C33A2" w:rsidRDefault="00FE0785" w:rsidP="00FE0785">
      <w:pPr>
        <w:ind w:left="1416"/>
        <w:rPr>
          <w:rFonts w:asciiTheme="minorHAnsi" w:hAnsiTheme="minorHAnsi" w:cstheme="minorHAnsi"/>
          <w:color w:val="4F6228" w:themeColor="accent3" w:themeShade="80"/>
        </w:rPr>
      </w:pPr>
      <w:r w:rsidRPr="008C33A2">
        <w:rPr>
          <w:rFonts w:asciiTheme="minorHAnsi" w:hAnsiTheme="minorHAnsi" w:cstheme="minorHAnsi"/>
          <w:color w:val="4F6228" w:themeColor="accent3" w:themeShade="80"/>
        </w:rPr>
        <w:sym w:font="Webdings" w:char="F05E"/>
      </w:r>
      <w:r w:rsidRPr="008C33A2">
        <w:rPr>
          <w:rFonts w:asciiTheme="minorHAnsi" w:hAnsiTheme="minorHAnsi" w:cstheme="minorHAnsi"/>
          <w:color w:val="4F6228" w:themeColor="accent3" w:themeShade="80"/>
        </w:rPr>
        <w:t xml:space="preserve"> Vous travaillez pour le CC Franco-Ouest, n’est-ce pas?</w:t>
      </w:r>
    </w:p>
    <w:p w14:paraId="6E7E1355" w14:textId="77777777" w:rsidR="00FE0785" w:rsidRPr="008C33A2" w:rsidRDefault="00FE0785" w:rsidP="00FE0785">
      <w:pPr>
        <w:ind w:left="1416"/>
        <w:rPr>
          <w:rFonts w:asciiTheme="minorHAnsi" w:hAnsiTheme="minorHAnsi" w:cstheme="minorHAnsi"/>
          <w:color w:val="4F6228" w:themeColor="accent3" w:themeShade="80"/>
        </w:rPr>
      </w:pPr>
    </w:p>
    <w:p w14:paraId="75B8A102" w14:textId="77777777" w:rsidR="00FE0785" w:rsidRPr="008C33A2" w:rsidRDefault="00FE0785" w:rsidP="00FE0785">
      <w:pPr>
        <w:ind w:left="1416"/>
        <w:rPr>
          <w:rFonts w:asciiTheme="minorHAnsi" w:hAnsiTheme="minorHAnsi" w:cstheme="minorHAnsi"/>
          <w:color w:val="4F6228" w:themeColor="accent3" w:themeShade="80"/>
        </w:rPr>
      </w:pPr>
      <w:r w:rsidRPr="008C33A2">
        <w:rPr>
          <w:rFonts w:asciiTheme="minorHAnsi" w:hAnsiTheme="minorHAnsi" w:cstheme="minorHAnsi"/>
          <w:color w:val="4F6228" w:themeColor="accent3" w:themeShade="80"/>
        </w:rPr>
        <w:sym w:font="Webdings" w:char="F05E"/>
      </w:r>
      <w:r w:rsidRPr="008C33A2">
        <w:rPr>
          <w:rFonts w:asciiTheme="minorHAnsi" w:hAnsiTheme="minorHAnsi" w:cstheme="minorHAnsi"/>
          <w:color w:val="4F6228" w:themeColor="accent3" w:themeShade="80"/>
        </w:rPr>
        <w:t xml:space="preserve"> Depuis quand travaillez-vous pour cet employeur?</w:t>
      </w:r>
    </w:p>
    <w:p w14:paraId="4705B0C1" w14:textId="77777777" w:rsidR="00FE0785" w:rsidRPr="008C33A2" w:rsidRDefault="00FE0785" w:rsidP="00FE0785">
      <w:pPr>
        <w:rPr>
          <w:rFonts w:asciiTheme="minorHAnsi" w:hAnsiTheme="minorHAnsi" w:cstheme="minorHAnsi"/>
          <w:b/>
        </w:rPr>
      </w:pPr>
    </w:p>
    <w:p w14:paraId="2E294134" w14:textId="77777777" w:rsidR="00BC2309" w:rsidRDefault="00BC2309" w:rsidP="00FE0785">
      <w:pPr>
        <w:rPr>
          <w:rFonts w:asciiTheme="minorHAnsi" w:hAnsiTheme="minorHAnsi" w:cstheme="minorHAnsi"/>
          <w:b/>
        </w:rPr>
      </w:pPr>
    </w:p>
    <w:p w14:paraId="7FB73956" w14:textId="77777777" w:rsidR="00BC2309" w:rsidRDefault="00BC2309" w:rsidP="00FE0785">
      <w:pPr>
        <w:rPr>
          <w:rFonts w:asciiTheme="minorHAnsi" w:hAnsiTheme="minorHAnsi" w:cstheme="minorHAnsi"/>
          <w:b/>
        </w:rPr>
      </w:pPr>
    </w:p>
    <w:p w14:paraId="405AACA9" w14:textId="77777777" w:rsidR="00FE0785" w:rsidRPr="008C33A2" w:rsidRDefault="00FE0785" w:rsidP="00FE0785">
      <w:pPr>
        <w:rPr>
          <w:rFonts w:asciiTheme="minorHAnsi" w:hAnsiTheme="minorHAnsi" w:cstheme="minorHAnsi"/>
          <w:b/>
        </w:rPr>
      </w:pPr>
      <w:r w:rsidRPr="008C33A2">
        <w:rPr>
          <w:rFonts w:asciiTheme="minorHAnsi" w:hAnsiTheme="minorHAnsi" w:cstheme="minorHAnsi"/>
          <w:b/>
        </w:rPr>
        <w:t>2</w:t>
      </w:r>
      <w:r w:rsidRPr="008C33A2">
        <w:rPr>
          <w:rFonts w:asciiTheme="minorHAnsi" w:hAnsiTheme="minorHAnsi" w:cstheme="minorHAnsi"/>
          <w:b/>
          <w:vertAlign w:val="superscript"/>
        </w:rPr>
        <w:t>e</w:t>
      </w:r>
      <w:r w:rsidRPr="008C33A2">
        <w:rPr>
          <w:rFonts w:asciiTheme="minorHAnsi" w:hAnsiTheme="minorHAnsi" w:cstheme="minorHAnsi"/>
          <w:b/>
        </w:rPr>
        <w:t xml:space="preserve"> étape : préparer votre auditoire (vous pouvez le faire en une seule phrase!)</w:t>
      </w:r>
    </w:p>
    <w:p w14:paraId="719EB359" w14:textId="77777777" w:rsidR="00FE0785" w:rsidRPr="008C33A2" w:rsidRDefault="00FE0785" w:rsidP="00FE0785">
      <w:pPr>
        <w:rPr>
          <w:rFonts w:asciiTheme="minorHAnsi" w:hAnsiTheme="minorHAnsi" w:cstheme="minorHAnsi"/>
          <w:b/>
        </w:rPr>
      </w:pPr>
    </w:p>
    <w:p w14:paraId="70534302" w14:textId="77777777" w:rsidR="00FE0785" w:rsidRPr="008C33A2" w:rsidRDefault="00FE0785" w:rsidP="00FE0785">
      <w:pPr>
        <w:numPr>
          <w:ilvl w:val="0"/>
          <w:numId w:val="21"/>
        </w:numPr>
        <w:rPr>
          <w:rFonts w:asciiTheme="minorHAnsi" w:hAnsiTheme="minorHAnsi" w:cstheme="minorHAnsi"/>
        </w:rPr>
      </w:pPr>
      <w:r w:rsidRPr="008C33A2">
        <w:rPr>
          <w:rFonts w:asciiTheme="minorHAnsi" w:hAnsiTheme="minorHAnsi" w:cstheme="minorHAnsi"/>
        </w:rPr>
        <w:t xml:space="preserve">Cette étape a pour but de faire la transition entre la présentation du témoin et le cœur du témoignage. </w:t>
      </w:r>
    </w:p>
    <w:p w14:paraId="453E904C" w14:textId="77777777" w:rsidR="00FE0785" w:rsidRPr="008C33A2" w:rsidRDefault="00FE0785" w:rsidP="00FE0785">
      <w:pPr>
        <w:rPr>
          <w:rFonts w:asciiTheme="minorHAnsi" w:hAnsiTheme="minorHAnsi" w:cstheme="minorHAnsi"/>
        </w:rPr>
      </w:pPr>
    </w:p>
    <w:p w14:paraId="0C329518" w14:textId="77777777" w:rsidR="00FE0785" w:rsidRPr="008C33A2" w:rsidRDefault="00FE0785" w:rsidP="00FE0785">
      <w:pPr>
        <w:numPr>
          <w:ilvl w:val="0"/>
          <w:numId w:val="21"/>
        </w:numPr>
        <w:rPr>
          <w:rFonts w:asciiTheme="minorHAnsi" w:hAnsiTheme="minorHAnsi" w:cstheme="minorHAnsi"/>
        </w:rPr>
      </w:pPr>
      <w:r w:rsidRPr="008C33A2">
        <w:rPr>
          <w:rFonts w:asciiTheme="minorHAnsi" w:hAnsiTheme="minorHAnsi" w:cstheme="minorHAnsi"/>
        </w:rPr>
        <w:t xml:space="preserve">C’est à ce moment-là que vous devriez informer le juge du rôle que jouera votre témoin dans l’affaire en cause. </w:t>
      </w:r>
    </w:p>
    <w:p w14:paraId="0B8E7943" w14:textId="77777777" w:rsidR="00FE0785" w:rsidRPr="008C33A2" w:rsidRDefault="00FE0785" w:rsidP="00FE0785">
      <w:pPr>
        <w:rPr>
          <w:rFonts w:asciiTheme="minorHAnsi" w:hAnsiTheme="minorHAnsi" w:cstheme="minorHAnsi"/>
        </w:rPr>
      </w:pPr>
    </w:p>
    <w:p w14:paraId="73CEB403" w14:textId="77777777" w:rsidR="00FE0785" w:rsidRPr="008C33A2" w:rsidRDefault="00FE0785" w:rsidP="00FE0785">
      <w:pPr>
        <w:ind w:left="1416"/>
        <w:rPr>
          <w:rFonts w:asciiTheme="minorHAnsi" w:hAnsiTheme="minorHAnsi" w:cstheme="minorHAnsi"/>
        </w:rPr>
      </w:pPr>
      <w:r w:rsidRPr="008C33A2">
        <w:rPr>
          <w:rFonts w:asciiTheme="minorHAnsi" w:hAnsiTheme="minorHAnsi" w:cstheme="minorHAnsi"/>
          <w:b/>
        </w:rPr>
        <w:t>Exemple</w:t>
      </w:r>
      <w:r w:rsidRPr="008C33A2">
        <w:rPr>
          <w:rFonts w:asciiTheme="minorHAnsi" w:hAnsiTheme="minorHAnsi" w:cstheme="minorHAnsi"/>
        </w:rPr>
        <w:t> :</w:t>
      </w:r>
    </w:p>
    <w:p w14:paraId="5BDCCB87" w14:textId="77777777" w:rsidR="00FE0785" w:rsidRPr="008C33A2" w:rsidRDefault="00FE0785" w:rsidP="00FE0785">
      <w:pPr>
        <w:ind w:left="1416"/>
        <w:rPr>
          <w:rFonts w:asciiTheme="minorHAnsi" w:hAnsiTheme="minorHAnsi" w:cstheme="minorHAnsi"/>
        </w:rPr>
      </w:pPr>
    </w:p>
    <w:p w14:paraId="4078DE5F" w14:textId="77777777" w:rsidR="00FE0785" w:rsidRPr="008C33A2" w:rsidRDefault="00FE0785" w:rsidP="00FE0785">
      <w:pPr>
        <w:ind w:left="1416"/>
        <w:rPr>
          <w:rFonts w:asciiTheme="minorHAnsi" w:hAnsiTheme="minorHAnsi" w:cstheme="minorHAnsi"/>
          <w:color w:val="4F6228" w:themeColor="accent3" w:themeShade="80"/>
        </w:rPr>
      </w:pPr>
      <w:r w:rsidRPr="008C33A2">
        <w:rPr>
          <w:rFonts w:asciiTheme="minorHAnsi" w:hAnsiTheme="minorHAnsi" w:cstheme="minorHAnsi"/>
          <w:color w:val="4F6228" w:themeColor="accent3" w:themeShade="80"/>
        </w:rPr>
        <w:sym w:font="Webdings" w:char="F05E"/>
      </w:r>
      <w:r w:rsidRPr="008C33A2">
        <w:rPr>
          <w:rFonts w:asciiTheme="minorHAnsi" w:hAnsiTheme="minorHAnsi" w:cstheme="minorHAnsi"/>
          <w:color w:val="4F6228" w:themeColor="accent3" w:themeShade="80"/>
        </w:rPr>
        <w:t xml:space="preserve"> M. Bourgeois, comme nous l’avons entendu au cours du témoignage de l’agente de police Gomez, vous étiez impliqué dans cette situation. Pouvez</w:t>
      </w:r>
      <w:r w:rsidRPr="008C33A2">
        <w:rPr>
          <w:rFonts w:asciiTheme="minorHAnsi" w:hAnsiTheme="minorHAnsi" w:cstheme="minorHAnsi"/>
          <w:color w:val="4F6228" w:themeColor="accent3" w:themeShade="80"/>
        </w:rPr>
        <w:noBreakHyphen/>
        <w:t xml:space="preserve">vous nous expliquer, dans vos propres mots, où vous étiez et ce qui s’est passé au cours de la soirée du 8 novembre 2010? </w:t>
      </w:r>
    </w:p>
    <w:p w14:paraId="77F7C4AA" w14:textId="77777777" w:rsidR="00FE0785" w:rsidRPr="008C33A2" w:rsidRDefault="00FE0785" w:rsidP="00FE0785">
      <w:pPr>
        <w:rPr>
          <w:rFonts w:asciiTheme="minorHAnsi" w:hAnsiTheme="minorHAnsi" w:cstheme="minorHAnsi"/>
        </w:rPr>
      </w:pPr>
    </w:p>
    <w:p w14:paraId="7740AC02" w14:textId="77777777" w:rsidR="00FE0785" w:rsidRPr="008C33A2" w:rsidRDefault="00FE0785" w:rsidP="00FE0785">
      <w:pPr>
        <w:rPr>
          <w:rFonts w:asciiTheme="minorHAnsi" w:hAnsiTheme="minorHAnsi" w:cstheme="minorHAnsi"/>
          <w:b/>
        </w:rPr>
      </w:pPr>
    </w:p>
    <w:p w14:paraId="0713CB7B" w14:textId="77777777" w:rsidR="00FE0785" w:rsidRPr="008C33A2" w:rsidRDefault="00FE0785" w:rsidP="00FE0785">
      <w:pPr>
        <w:rPr>
          <w:rFonts w:asciiTheme="minorHAnsi" w:hAnsiTheme="minorHAnsi" w:cstheme="minorHAnsi"/>
          <w:b/>
        </w:rPr>
      </w:pPr>
    </w:p>
    <w:p w14:paraId="1D71DFD0" w14:textId="77777777" w:rsidR="00FE0785" w:rsidRPr="008C33A2" w:rsidRDefault="00FE0785" w:rsidP="00FE0785">
      <w:pPr>
        <w:rPr>
          <w:rFonts w:asciiTheme="minorHAnsi" w:hAnsiTheme="minorHAnsi" w:cstheme="minorHAnsi"/>
          <w:b/>
        </w:rPr>
      </w:pPr>
      <w:r w:rsidRPr="008C33A2">
        <w:rPr>
          <w:rFonts w:asciiTheme="minorHAnsi" w:hAnsiTheme="minorHAnsi" w:cstheme="minorHAnsi"/>
          <w:b/>
        </w:rPr>
        <w:t>3</w:t>
      </w:r>
      <w:r w:rsidRPr="008C33A2">
        <w:rPr>
          <w:rFonts w:asciiTheme="minorHAnsi" w:hAnsiTheme="minorHAnsi" w:cstheme="minorHAnsi"/>
          <w:b/>
          <w:vertAlign w:val="superscript"/>
        </w:rPr>
        <w:t>e</w:t>
      </w:r>
      <w:r w:rsidRPr="008C33A2">
        <w:rPr>
          <w:rFonts w:asciiTheme="minorHAnsi" w:hAnsiTheme="minorHAnsi" w:cstheme="minorHAnsi"/>
          <w:b/>
        </w:rPr>
        <w:t xml:space="preserve"> étape : présenter le cœur de l’histoire</w:t>
      </w:r>
    </w:p>
    <w:p w14:paraId="34A3F5E5" w14:textId="77777777" w:rsidR="00FE0785" w:rsidRPr="008C33A2" w:rsidRDefault="00FE0785" w:rsidP="00FE0785">
      <w:pPr>
        <w:rPr>
          <w:rFonts w:asciiTheme="minorHAnsi" w:hAnsiTheme="minorHAnsi" w:cstheme="minorHAnsi"/>
          <w:b/>
        </w:rPr>
      </w:pPr>
    </w:p>
    <w:p w14:paraId="111D2909" w14:textId="77777777" w:rsidR="00FE0785" w:rsidRPr="008C33A2" w:rsidRDefault="00FE0785" w:rsidP="00FE0785">
      <w:pPr>
        <w:numPr>
          <w:ilvl w:val="0"/>
          <w:numId w:val="40"/>
        </w:numPr>
        <w:rPr>
          <w:rFonts w:asciiTheme="minorHAnsi" w:hAnsiTheme="minorHAnsi" w:cstheme="minorHAnsi"/>
          <w:b/>
        </w:rPr>
      </w:pPr>
      <w:r w:rsidRPr="008C33A2">
        <w:rPr>
          <w:rFonts w:asciiTheme="minorHAnsi" w:hAnsiTheme="minorHAnsi" w:cstheme="minorHAnsi"/>
        </w:rPr>
        <w:t>Posez des questions à votre témoin qui feront ressortir l’histoire et les faits dont votre témoin a connaissance.</w:t>
      </w:r>
    </w:p>
    <w:p w14:paraId="26BC05C1" w14:textId="77777777" w:rsidR="00FE0785" w:rsidRPr="008C33A2" w:rsidRDefault="00FE0785" w:rsidP="00FE0785">
      <w:pPr>
        <w:ind w:left="708"/>
        <w:rPr>
          <w:rFonts w:asciiTheme="minorHAnsi" w:hAnsiTheme="minorHAnsi" w:cstheme="minorHAnsi"/>
        </w:rPr>
      </w:pPr>
    </w:p>
    <w:p w14:paraId="16357B88" w14:textId="77777777" w:rsidR="00FE0785" w:rsidRPr="008C33A2" w:rsidRDefault="00FE0785" w:rsidP="00FE0785">
      <w:pPr>
        <w:pStyle w:val="Paragraphedeliste"/>
        <w:numPr>
          <w:ilvl w:val="0"/>
          <w:numId w:val="40"/>
        </w:numPr>
        <w:rPr>
          <w:rFonts w:asciiTheme="minorHAnsi" w:hAnsiTheme="minorHAnsi" w:cstheme="minorHAnsi"/>
        </w:rPr>
      </w:pPr>
      <w:r w:rsidRPr="008C33A2">
        <w:rPr>
          <w:rFonts w:asciiTheme="minorHAnsi" w:hAnsiTheme="minorHAnsi" w:cstheme="minorHAnsi"/>
        </w:rPr>
        <w:t>Pour ce faire, tous les avocats doivent bien connaître tous les faits.</w:t>
      </w:r>
    </w:p>
    <w:p w14:paraId="1CD0CFA6" w14:textId="77777777" w:rsidR="00FE0785" w:rsidRPr="008C33A2" w:rsidRDefault="00FE0785" w:rsidP="00FE0785">
      <w:pPr>
        <w:ind w:left="708"/>
        <w:rPr>
          <w:rFonts w:asciiTheme="minorHAnsi" w:hAnsiTheme="minorHAnsi" w:cstheme="minorHAnsi"/>
        </w:rPr>
      </w:pPr>
    </w:p>
    <w:p w14:paraId="11BAD279" w14:textId="77777777" w:rsidR="00FE0785" w:rsidRPr="008C33A2" w:rsidRDefault="00FE0785" w:rsidP="00FE0785">
      <w:pPr>
        <w:pStyle w:val="Paragraphedeliste"/>
        <w:numPr>
          <w:ilvl w:val="0"/>
          <w:numId w:val="40"/>
        </w:numPr>
        <w:rPr>
          <w:rFonts w:asciiTheme="minorHAnsi" w:hAnsiTheme="minorHAnsi" w:cstheme="minorHAnsi"/>
        </w:rPr>
      </w:pPr>
      <w:r w:rsidRPr="008C33A2">
        <w:rPr>
          <w:rFonts w:asciiTheme="minorHAnsi" w:hAnsiTheme="minorHAnsi" w:cstheme="minorHAnsi"/>
        </w:rPr>
        <w:t xml:space="preserve">Il est souvent préférable de poser les questions en ordre chronologique, c.-à-d. faire ressortir la preuve en suivant le déroulement des événements. </w:t>
      </w:r>
    </w:p>
    <w:p w14:paraId="47292427" w14:textId="77777777" w:rsidR="00FE0785" w:rsidRPr="008C33A2" w:rsidRDefault="00FE0785" w:rsidP="00FE0785">
      <w:pPr>
        <w:ind w:left="708"/>
        <w:rPr>
          <w:rFonts w:asciiTheme="minorHAnsi" w:hAnsiTheme="minorHAnsi" w:cstheme="minorHAnsi"/>
        </w:rPr>
      </w:pPr>
    </w:p>
    <w:p w14:paraId="105CCEDA" w14:textId="77777777" w:rsidR="00FE0785" w:rsidRPr="008C33A2" w:rsidRDefault="00FE0785" w:rsidP="00FE0785">
      <w:pPr>
        <w:pStyle w:val="Paragraphedeliste"/>
        <w:numPr>
          <w:ilvl w:val="0"/>
          <w:numId w:val="40"/>
        </w:numPr>
        <w:rPr>
          <w:rFonts w:asciiTheme="minorHAnsi" w:hAnsiTheme="minorHAnsi" w:cstheme="minorHAnsi"/>
        </w:rPr>
      </w:pPr>
      <w:r w:rsidRPr="008C33A2">
        <w:rPr>
          <w:rFonts w:asciiTheme="minorHAnsi" w:hAnsiTheme="minorHAnsi" w:cstheme="minorHAnsi"/>
        </w:rPr>
        <w:t xml:space="preserve">Il est donc recommandé de préparer une chronologie de ce qui s’est passé et de préparer ensuite vos questions de sorte à faire ressortir la preuve dans le même ordre chronologique. </w:t>
      </w:r>
    </w:p>
    <w:p w14:paraId="53783D23" w14:textId="77777777" w:rsidR="00FE0785" w:rsidRPr="008C33A2" w:rsidRDefault="00FE0785" w:rsidP="00FE0785">
      <w:pPr>
        <w:ind w:left="708"/>
        <w:rPr>
          <w:rFonts w:asciiTheme="minorHAnsi" w:hAnsiTheme="minorHAnsi" w:cstheme="minorHAnsi"/>
        </w:rPr>
      </w:pPr>
    </w:p>
    <w:p w14:paraId="46CE4D8B" w14:textId="77777777" w:rsidR="00FE0785" w:rsidRPr="008C33A2" w:rsidRDefault="00FE0785" w:rsidP="00FE0785">
      <w:pPr>
        <w:ind w:left="1416"/>
        <w:rPr>
          <w:rFonts w:asciiTheme="minorHAnsi" w:hAnsiTheme="minorHAnsi" w:cstheme="minorHAnsi"/>
          <w:b/>
        </w:rPr>
      </w:pPr>
      <w:r w:rsidRPr="008C33A2">
        <w:rPr>
          <w:rFonts w:asciiTheme="minorHAnsi" w:hAnsiTheme="minorHAnsi" w:cstheme="minorHAnsi"/>
          <w:b/>
        </w:rPr>
        <w:t>Exemple </w:t>
      </w:r>
    </w:p>
    <w:p w14:paraId="7381A190" w14:textId="77777777" w:rsidR="00FE0785" w:rsidRPr="008C33A2" w:rsidRDefault="00FE0785" w:rsidP="00FE0785">
      <w:pPr>
        <w:numPr>
          <w:ilvl w:val="0"/>
          <w:numId w:val="41"/>
        </w:numPr>
        <w:tabs>
          <w:tab w:val="clear" w:pos="1428"/>
          <w:tab w:val="num" w:pos="2136"/>
        </w:tabs>
        <w:ind w:left="2136"/>
        <w:rPr>
          <w:rFonts w:asciiTheme="minorHAnsi" w:hAnsiTheme="minorHAnsi" w:cstheme="minorHAnsi"/>
        </w:rPr>
      </w:pPr>
      <w:r w:rsidRPr="008C33A2">
        <w:rPr>
          <w:rFonts w:asciiTheme="minorHAnsi" w:hAnsiTheme="minorHAnsi" w:cstheme="minorHAnsi"/>
        </w:rPr>
        <w:t>Joe a planifié une fête.</w:t>
      </w:r>
    </w:p>
    <w:p w14:paraId="4F2009DF" w14:textId="77777777" w:rsidR="00FE0785" w:rsidRPr="008C33A2" w:rsidRDefault="00FE0785" w:rsidP="00FE0785">
      <w:pPr>
        <w:numPr>
          <w:ilvl w:val="0"/>
          <w:numId w:val="41"/>
        </w:numPr>
        <w:tabs>
          <w:tab w:val="clear" w:pos="1428"/>
          <w:tab w:val="num" w:pos="2136"/>
        </w:tabs>
        <w:ind w:left="2136"/>
        <w:rPr>
          <w:rFonts w:asciiTheme="minorHAnsi" w:hAnsiTheme="minorHAnsi" w:cstheme="minorHAnsi"/>
        </w:rPr>
      </w:pPr>
      <w:r w:rsidRPr="008C33A2">
        <w:rPr>
          <w:rFonts w:asciiTheme="minorHAnsi" w:hAnsiTheme="minorHAnsi" w:cstheme="minorHAnsi"/>
        </w:rPr>
        <w:t>Il a invité des amis et ces derniers ont à leur tour invité leurs amis.</w:t>
      </w:r>
    </w:p>
    <w:p w14:paraId="1B2793E5" w14:textId="77777777" w:rsidR="00FE0785" w:rsidRPr="008C33A2" w:rsidRDefault="00FE0785" w:rsidP="00FE0785">
      <w:pPr>
        <w:numPr>
          <w:ilvl w:val="0"/>
          <w:numId w:val="41"/>
        </w:numPr>
        <w:tabs>
          <w:tab w:val="clear" w:pos="1428"/>
          <w:tab w:val="num" w:pos="2136"/>
        </w:tabs>
        <w:ind w:left="2136"/>
        <w:rPr>
          <w:rFonts w:asciiTheme="minorHAnsi" w:hAnsiTheme="minorHAnsi" w:cstheme="minorHAnsi"/>
        </w:rPr>
      </w:pPr>
      <w:r w:rsidRPr="008C33A2">
        <w:rPr>
          <w:rFonts w:asciiTheme="minorHAnsi" w:hAnsiTheme="minorHAnsi" w:cstheme="minorHAnsi"/>
        </w:rPr>
        <w:t>À 22 h, il y avait au moins 50 personnes à la fête.</w:t>
      </w:r>
    </w:p>
    <w:p w14:paraId="58617089" w14:textId="77777777" w:rsidR="00FE0785" w:rsidRPr="008C33A2" w:rsidRDefault="00FE0785" w:rsidP="00FE0785">
      <w:pPr>
        <w:ind w:left="708"/>
        <w:rPr>
          <w:rFonts w:asciiTheme="minorHAnsi" w:hAnsiTheme="minorHAnsi" w:cstheme="minorHAnsi"/>
        </w:rPr>
      </w:pPr>
    </w:p>
    <w:p w14:paraId="2D272863" w14:textId="77777777" w:rsidR="00FE0785" w:rsidRPr="008C33A2" w:rsidRDefault="00FE0785" w:rsidP="00FE0785">
      <w:pPr>
        <w:rPr>
          <w:rFonts w:asciiTheme="minorHAnsi" w:hAnsiTheme="minorHAnsi" w:cstheme="minorHAnsi"/>
          <w:b/>
        </w:rPr>
      </w:pPr>
    </w:p>
    <w:p w14:paraId="52453807" w14:textId="77777777" w:rsidR="00FE0785" w:rsidRPr="008C33A2" w:rsidRDefault="00FE0785" w:rsidP="00FE0785">
      <w:pPr>
        <w:rPr>
          <w:rFonts w:asciiTheme="minorHAnsi" w:hAnsiTheme="minorHAnsi" w:cstheme="minorHAnsi"/>
          <w:b/>
        </w:rPr>
      </w:pPr>
      <w:r w:rsidRPr="008C33A2">
        <w:rPr>
          <w:rFonts w:asciiTheme="minorHAnsi" w:hAnsiTheme="minorHAnsi" w:cstheme="minorHAnsi"/>
          <w:b/>
        </w:rPr>
        <w:t>4</w:t>
      </w:r>
      <w:r w:rsidRPr="008C33A2">
        <w:rPr>
          <w:rFonts w:asciiTheme="minorHAnsi" w:hAnsiTheme="minorHAnsi" w:cstheme="minorHAnsi"/>
          <w:b/>
          <w:vertAlign w:val="superscript"/>
        </w:rPr>
        <w:t>e</w:t>
      </w:r>
      <w:r w:rsidRPr="008C33A2">
        <w:rPr>
          <w:rFonts w:asciiTheme="minorHAnsi" w:hAnsiTheme="minorHAnsi" w:cstheme="minorHAnsi"/>
          <w:b/>
        </w:rPr>
        <w:t xml:space="preserve"> étape : présenter votre conclusion (il est préférable de terminer avec un seul point)</w:t>
      </w:r>
    </w:p>
    <w:p w14:paraId="44834B1F" w14:textId="77777777" w:rsidR="00FE0785" w:rsidRPr="008C33A2" w:rsidRDefault="00FE0785" w:rsidP="00FE0785">
      <w:pPr>
        <w:rPr>
          <w:rFonts w:asciiTheme="minorHAnsi" w:hAnsiTheme="minorHAnsi" w:cstheme="minorHAnsi"/>
          <w:b/>
        </w:rPr>
      </w:pPr>
    </w:p>
    <w:p w14:paraId="7BE5B149" w14:textId="77777777" w:rsidR="00FE0785" w:rsidRPr="008C33A2" w:rsidRDefault="00FE0785" w:rsidP="00FE0785">
      <w:pPr>
        <w:numPr>
          <w:ilvl w:val="0"/>
          <w:numId w:val="40"/>
        </w:numPr>
        <w:rPr>
          <w:rFonts w:asciiTheme="minorHAnsi" w:hAnsiTheme="minorHAnsi" w:cstheme="minorHAnsi"/>
          <w:b/>
        </w:rPr>
      </w:pPr>
      <w:r w:rsidRPr="008C33A2">
        <w:rPr>
          <w:rFonts w:asciiTheme="minorHAnsi" w:hAnsiTheme="minorHAnsi" w:cstheme="minorHAnsi"/>
        </w:rPr>
        <w:t>Posez quelques questions pour conclure le témoignage.</w:t>
      </w:r>
    </w:p>
    <w:p w14:paraId="35CF333C" w14:textId="77777777" w:rsidR="00FE0785" w:rsidRPr="008C33A2" w:rsidRDefault="00FE0785" w:rsidP="00FE0785">
      <w:pPr>
        <w:rPr>
          <w:rFonts w:asciiTheme="minorHAnsi" w:hAnsiTheme="minorHAnsi" w:cstheme="minorHAnsi"/>
          <w:b/>
        </w:rPr>
      </w:pPr>
    </w:p>
    <w:p w14:paraId="68ED460F" w14:textId="77777777" w:rsidR="00FE0785" w:rsidRPr="008C33A2" w:rsidRDefault="00FE0785" w:rsidP="00FE0785">
      <w:pPr>
        <w:jc w:val="both"/>
        <w:rPr>
          <w:rFonts w:asciiTheme="minorHAnsi" w:hAnsiTheme="minorHAnsi" w:cstheme="minorHAnsi"/>
        </w:rPr>
      </w:pPr>
      <w:r w:rsidRPr="008C33A2">
        <w:rPr>
          <w:rFonts w:asciiTheme="minorHAnsi" w:hAnsiTheme="minorHAnsi" w:cstheme="minorHAnsi"/>
        </w:rPr>
        <w:br w:type="page"/>
      </w:r>
    </w:p>
    <w:p w14:paraId="71A58F4E" w14:textId="77777777" w:rsidR="00FE0785" w:rsidRPr="008C33A2" w:rsidRDefault="00FE0785" w:rsidP="00FE0785">
      <w:pPr>
        <w:rPr>
          <w:rFonts w:asciiTheme="minorHAnsi" w:hAnsiTheme="minorHAnsi" w:cstheme="minorHAnsi"/>
        </w:rPr>
      </w:pPr>
    </w:p>
    <w:p w14:paraId="777785B7" w14:textId="77777777" w:rsidR="00FE0785" w:rsidRPr="008C33A2" w:rsidRDefault="00FE0785" w:rsidP="00FE0785">
      <w:pPr>
        <w:rPr>
          <w:rFonts w:asciiTheme="minorHAnsi" w:hAnsiTheme="minorHAnsi" w:cstheme="minorHAnsi"/>
          <w:b/>
        </w:rPr>
      </w:pPr>
      <w:r w:rsidRPr="008C33A2">
        <w:rPr>
          <w:rFonts w:asciiTheme="minorHAnsi" w:hAnsiTheme="minorHAnsi" w:cstheme="minorHAnsi"/>
          <w:b/>
        </w:rPr>
        <w:t>&gt;&gt; LES DIFFÉRENTS TYPES DE QUESTIONS AU COURS D’UN INTERROGATOIRE</w:t>
      </w:r>
    </w:p>
    <w:p w14:paraId="3F51AA5A" w14:textId="77777777" w:rsidR="00FE0785" w:rsidRPr="008C33A2" w:rsidRDefault="00FE0785" w:rsidP="00FE0785">
      <w:pPr>
        <w:rPr>
          <w:rFonts w:asciiTheme="minorHAnsi" w:hAnsiTheme="minorHAnsi" w:cstheme="minorHAnsi"/>
          <w:b/>
        </w:rPr>
      </w:pPr>
    </w:p>
    <w:p w14:paraId="3B0115B0" w14:textId="77777777" w:rsidR="00FE0785" w:rsidRPr="008C33A2" w:rsidRDefault="00FE0785" w:rsidP="00FE0785">
      <w:pPr>
        <w:rPr>
          <w:rFonts w:asciiTheme="minorHAnsi" w:hAnsiTheme="minorHAnsi" w:cstheme="minorHAnsi"/>
          <w:b/>
        </w:rPr>
      </w:pPr>
    </w:p>
    <w:p w14:paraId="33A9D65B" w14:textId="77777777" w:rsidR="00FE0785" w:rsidRPr="008C33A2" w:rsidRDefault="00FE0785" w:rsidP="00FE0785">
      <w:pPr>
        <w:pStyle w:val="Paragraphedeliste"/>
        <w:numPr>
          <w:ilvl w:val="0"/>
          <w:numId w:val="40"/>
        </w:numPr>
        <w:rPr>
          <w:rFonts w:asciiTheme="minorHAnsi" w:hAnsiTheme="minorHAnsi" w:cstheme="minorHAnsi"/>
          <w:b/>
        </w:rPr>
      </w:pPr>
      <w:r w:rsidRPr="008C33A2">
        <w:rPr>
          <w:rFonts w:asciiTheme="minorHAnsi" w:hAnsiTheme="minorHAnsi" w:cstheme="minorHAnsi"/>
          <w:b/>
        </w:rPr>
        <w:t>Questions suggestives</w:t>
      </w:r>
    </w:p>
    <w:p w14:paraId="15913D99" w14:textId="77777777" w:rsidR="00FE0785" w:rsidRPr="008C33A2" w:rsidRDefault="00FE0785" w:rsidP="00FE0785">
      <w:pPr>
        <w:ind w:left="708"/>
        <w:rPr>
          <w:rFonts w:asciiTheme="minorHAnsi" w:hAnsiTheme="minorHAnsi" w:cstheme="minorHAnsi"/>
        </w:rPr>
      </w:pPr>
      <w:r w:rsidRPr="008C33A2">
        <w:rPr>
          <w:rFonts w:asciiTheme="minorHAnsi" w:hAnsiTheme="minorHAnsi" w:cstheme="minorHAnsi"/>
        </w:rPr>
        <w:t xml:space="preserve">Vous pouvez utiliser ce type de questions lorsque vous présentez des faits qui ne sont pas contestés ou lorsque vous faites des remarques introductives. </w:t>
      </w:r>
    </w:p>
    <w:p w14:paraId="7FF4D691" w14:textId="77777777" w:rsidR="00FE0785" w:rsidRPr="008C33A2" w:rsidRDefault="00FE0785" w:rsidP="00FE0785">
      <w:pPr>
        <w:rPr>
          <w:rFonts w:asciiTheme="minorHAnsi" w:hAnsiTheme="minorHAnsi" w:cstheme="minorHAnsi"/>
          <w:b/>
        </w:rPr>
      </w:pPr>
    </w:p>
    <w:p w14:paraId="6ED87D85" w14:textId="77777777" w:rsidR="00FE0785" w:rsidRPr="008C33A2" w:rsidRDefault="00FE0785" w:rsidP="00FE0785">
      <w:pPr>
        <w:pStyle w:val="Paragraphedeliste"/>
        <w:numPr>
          <w:ilvl w:val="0"/>
          <w:numId w:val="40"/>
        </w:numPr>
        <w:rPr>
          <w:rFonts w:asciiTheme="minorHAnsi" w:hAnsiTheme="minorHAnsi" w:cstheme="minorHAnsi"/>
          <w:b/>
        </w:rPr>
      </w:pPr>
      <w:r w:rsidRPr="008C33A2">
        <w:rPr>
          <w:rFonts w:asciiTheme="minorHAnsi" w:hAnsiTheme="minorHAnsi" w:cstheme="minorHAnsi"/>
          <w:b/>
        </w:rPr>
        <w:t>Questions de transition (pour passer d’un sujet à un autre)</w:t>
      </w:r>
    </w:p>
    <w:p w14:paraId="02545979" w14:textId="77777777" w:rsidR="00FE0785" w:rsidRPr="008C33A2" w:rsidRDefault="00FE0785" w:rsidP="00FE0785">
      <w:pPr>
        <w:ind w:left="708"/>
        <w:rPr>
          <w:rFonts w:asciiTheme="minorHAnsi" w:hAnsiTheme="minorHAnsi" w:cstheme="minorHAnsi"/>
        </w:rPr>
      </w:pPr>
      <w:r w:rsidRPr="008C33A2">
        <w:rPr>
          <w:rFonts w:asciiTheme="minorHAnsi" w:hAnsiTheme="minorHAnsi" w:cstheme="minorHAnsi"/>
        </w:rPr>
        <w:t xml:space="preserve">Vous pouvez aisément passer d’un sujet à un autre en indiquant au juge ou au jury quelle est la prochaine étape de votre interrogatoire en posant une question ou en faisant une remarque à votre témoin.   </w:t>
      </w:r>
    </w:p>
    <w:p w14:paraId="78F917B3" w14:textId="77777777" w:rsidR="00FE0785" w:rsidRPr="008C33A2" w:rsidRDefault="00FE0785" w:rsidP="00FE0785">
      <w:pPr>
        <w:rPr>
          <w:rFonts w:asciiTheme="minorHAnsi" w:hAnsiTheme="minorHAnsi" w:cstheme="minorHAnsi"/>
        </w:rPr>
      </w:pPr>
    </w:p>
    <w:p w14:paraId="070F1655" w14:textId="77777777" w:rsidR="00FE0785" w:rsidRPr="008C33A2" w:rsidRDefault="00FE0785" w:rsidP="00FE0785">
      <w:pPr>
        <w:ind w:left="1416"/>
        <w:rPr>
          <w:rFonts w:asciiTheme="minorHAnsi" w:hAnsiTheme="minorHAnsi" w:cstheme="minorHAnsi"/>
        </w:rPr>
      </w:pPr>
      <w:r w:rsidRPr="008C33A2">
        <w:rPr>
          <w:rFonts w:asciiTheme="minorHAnsi" w:hAnsiTheme="minorHAnsi" w:cstheme="minorHAnsi"/>
          <w:b/>
        </w:rPr>
        <w:t>Exemple</w:t>
      </w:r>
    </w:p>
    <w:p w14:paraId="68D87F70" w14:textId="77777777" w:rsidR="00FE0785" w:rsidRPr="008C33A2" w:rsidRDefault="00FE0785" w:rsidP="00FE0785">
      <w:pPr>
        <w:ind w:left="1416"/>
        <w:rPr>
          <w:rFonts w:asciiTheme="minorHAnsi" w:hAnsiTheme="minorHAnsi" w:cstheme="minorHAnsi"/>
          <w:color w:val="4F6228" w:themeColor="accent3" w:themeShade="80"/>
        </w:rPr>
      </w:pPr>
      <w:r w:rsidRPr="008C33A2">
        <w:rPr>
          <w:rFonts w:asciiTheme="minorHAnsi" w:hAnsiTheme="minorHAnsi" w:cstheme="minorHAnsi"/>
          <w:color w:val="4F6228" w:themeColor="accent3" w:themeShade="80"/>
        </w:rPr>
        <w:sym w:font="Webdings" w:char="F05E"/>
      </w:r>
      <w:r w:rsidRPr="008C33A2">
        <w:rPr>
          <w:rFonts w:asciiTheme="minorHAnsi" w:hAnsiTheme="minorHAnsi" w:cstheme="minorHAnsi"/>
          <w:color w:val="4F6228" w:themeColor="accent3" w:themeShade="80"/>
        </w:rPr>
        <w:t xml:space="preserve"> Maintenant, agente Gomez, j’aimerais que nous nous attardions à ce qui s’est passé lorsque vous avez trouvé le fusil. </w:t>
      </w:r>
    </w:p>
    <w:p w14:paraId="549DCD3E" w14:textId="77777777" w:rsidR="00FE0785" w:rsidRPr="008C33A2" w:rsidRDefault="00FE0785" w:rsidP="00FE0785">
      <w:pPr>
        <w:rPr>
          <w:rFonts w:asciiTheme="minorHAnsi" w:hAnsiTheme="minorHAnsi" w:cstheme="minorHAnsi"/>
        </w:rPr>
      </w:pPr>
    </w:p>
    <w:p w14:paraId="44D7B065" w14:textId="77777777" w:rsidR="00FE0785" w:rsidRPr="008C33A2" w:rsidRDefault="00FE0785" w:rsidP="00FE0785">
      <w:pPr>
        <w:rPr>
          <w:rFonts w:asciiTheme="minorHAnsi" w:hAnsiTheme="minorHAnsi" w:cstheme="minorHAnsi"/>
          <w:b/>
        </w:rPr>
      </w:pPr>
    </w:p>
    <w:p w14:paraId="2196E99C" w14:textId="77777777" w:rsidR="00FE0785" w:rsidRPr="008C33A2" w:rsidRDefault="00FE0785" w:rsidP="00FE0785">
      <w:pPr>
        <w:pStyle w:val="Paragraphedeliste"/>
        <w:numPr>
          <w:ilvl w:val="0"/>
          <w:numId w:val="40"/>
        </w:numPr>
        <w:rPr>
          <w:rFonts w:asciiTheme="minorHAnsi" w:hAnsiTheme="minorHAnsi" w:cstheme="minorHAnsi"/>
          <w:b/>
        </w:rPr>
      </w:pPr>
      <w:r w:rsidRPr="008C33A2">
        <w:rPr>
          <w:rFonts w:asciiTheme="minorHAnsi" w:hAnsiTheme="minorHAnsi" w:cstheme="minorHAnsi"/>
          <w:b/>
        </w:rPr>
        <w:t>Questions qui visent à faire ressortir les points les plus importants de votre preuve</w:t>
      </w:r>
    </w:p>
    <w:p w14:paraId="358CD41F" w14:textId="77777777" w:rsidR="00FE0785" w:rsidRPr="008C33A2" w:rsidRDefault="00FE0785" w:rsidP="00FE0785">
      <w:pPr>
        <w:ind w:left="708"/>
        <w:rPr>
          <w:rFonts w:asciiTheme="minorHAnsi" w:hAnsiTheme="minorHAnsi" w:cstheme="minorHAnsi"/>
        </w:rPr>
      </w:pPr>
      <w:r w:rsidRPr="008C33A2">
        <w:rPr>
          <w:rFonts w:asciiTheme="minorHAnsi" w:hAnsiTheme="minorHAnsi" w:cstheme="minorHAnsi"/>
        </w:rPr>
        <w:t xml:space="preserve">Assurez-vous de bien faire ressortir les points les plus importants de votre preuve. Il est essentiel de faire ressortir l’histoire de votre témoin patiemment et prudemment de façon à présenter toute la preuve de façon graduelle et naturelle. </w:t>
      </w:r>
    </w:p>
    <w:p w14:paraId="76B289EB" w14:textId="77777777" w:rsidR="00FE0785" w:rsidRPr="008C33A2" w:rsidRDefault="00FE0785" w:rsidP="00FE0785">
      <w:pPr>
        <w:rPr>
          <w:rFonts w:asciiTheme="minorHAnsi" w:hAnsiTheme="minorHAnsi" w:cstheme="minorHAnsi"/>
        </w:rPr>
      </w:pPr>
    </w:p>
    <w:p w14:paraId="3A61E259" w14:textId="77777777" w:rsidR="00FE0785" w:rsidRPr="008C33A2" w:rsidRDefault="00FE0785" w:rsidP="00FE0785">
      <w:pPr>
        <w:ind w:left="1416"/>
        <w:rPr>
          <w:rFonts w:asciiTheme="minorHAnsi" w:hAnsiTheme="minorHAnsi" w:cstheme="minorHAnsi"/>
        </w:rPr>
      </w:pPr>
      <w:r w:rsidRPr="008C33A2">
        <w:rPr>
          <w:rFonts w:asciiTheme="minorHAnsi" w:hAnsiTheme="minorHAnsi" w:cstheme="minorHAnsi"/>
          <w:b/>
        </w:rPr>
        <w:t>Exemple</w:t>
      </w:r>
      <w:r w:rsidRPr="008C33A2">
        <w:rPr>
          <w:rFonts w:asciiTheme="minorHAnsi" w:hAnsiTheme="minorHAnsi" w:cstheme="minorHAnsi"/>
        </w:rPr>
        <w:t> </w:t>
      </w:r>
    </w:p>
    <w:p w14:paraId="58355269" w14:textId="77777777" w:rsidR="00FE0785" w:rsidRPr="008C33A2" w:rsidRDefault="00FE0785" w:rsidP="00FE0785">
      <w:pPr>
        <w:ind w:left="1416"/>
        <w:rPr>
          <w:rFonts w:asciiTheme="minorHAnsi" w:hAnsiTheme="minorHAnsi" w:cstheme="minorHAnsi"/>
          <w:color w:val="4F6228" w:themeColor="accent3" w:themeShade="80"/>
        </w:rPr>
      </w:pPr>
      <w:r w:rsidRPr="008C33A2">
        <w:rPr>
          <w:rFonts w:asciiTheme="minorHAnsi" w:hAnsiTheme="minorHAnsi" w:cstheme="minorHAnsi"/>
          <w:color w:val="4F6228" w:themeColor="accent3" w:themeShade="80"/>
        </w:rPr>
        <w:sym w:font="Webdings" w:char="F05E"/>
      </w:r>
      <w:r w:rsidRPr="008C33A2">
        <w:rPr>
          <w:rFonts w:asciiTheme="minorHAnsi" w:hAnsiTheme="minorHAnsi" w:cstheme="minorHAnsi"/>
          <w:color w:val="4F6228" w:themeColor="accent3" w:themeShade="80"/>
        </w:rPr>
        <w:t xml:space="preserve"> M. Bourgeois, au cours de la soirée du 8 novembre 2010, étiez-vous à la maison?</w:t>
      </w:r>
    </w:p>
    <w:p w14:paraId="10A77D6F" w14:textId="77777777" w:rsidR="00FE0785" w:rsidRPr="008C33A2" w:rsidRDefault="00FE0785" w:rsidP="00FE0785">
      <w:pPr>
        <w:ind w:left="1416"/>
        <w:rPr>
          <w:rFonts w:asciiTheme="minorHAnsi" w:hAnsiTheme="minorHAnsi" w:cstheme="minorHAnsi"/>
        </w:rPr>
      </w:pPr>
    </w:p>
    <w:p w14:paraId="0483C566" w14:textId="77777777" w:rsidR="00FE0785" w:rsidRPr="008C33A2" w:rsidRDefault="00FE0785" w:rsidP="00FE0785">
      <w:pPr>
        <w:ind w:left="1416"/>
        <w:rPr>
          <w:rFonts w:asciiTheme="minorHAnsi" w:hAnsiTheme="minorHAnsi" w:cstheme="minorHAnsi"/>
          <w:color w:val="4F6228" w:themeColor="accent3" w:themeShade="80"/>
        </w:rPr>
      </w:pPr>
      <w:r w:rsidRPr="008C33A2">
        <w:rPr>
          <w:rFonts w:asciiTheme="minorHAnsi" w:hAnsiTheme="minorHAnsi" w:cstheme="minorHAnsi"/>
          <w:color w:val="4F6228" w:themeColor="accent3" w:themeShade="80"/>
        </w:rPr>
        <w:sym w:font="Webdings" w:char="F05E"/>
      </w:r>
      <w:r w:rsidRPr="008C33A2">
        <w:rPr>
          <w:rFonts w:asciiTheme="minorHAnsi" w:hAnsiTheme="minorHAnsi" w:cstheme="minorHAnsi"/>
          <w:color w:val="4F6228" w:themeColor="accent3" w:themeShade="80"/>
        </w:rPr>
        <w:t xml:space="preserve"> À quelle heure êtes-vous arrivé à la maison ce jour-là? </w:t>
      </w:r>
    </w:p>
    <w:p w14:paraId="4E3884C3" w14:textId="77777777" w:rsidR="00FE0785" w:rsidRPr="008C33A2" w:rsidRDefault="00FE0785" w:rsidP="00FE0785">
      <w:pPr>
        <w:ind w:left="1416"/>
        <w:rPr>
          <w:rFonts w:asciiTheme="minorHAnsi" w:hAnsiTheme="minorHAnsi" w:cstheme="minorHAnsi"/>
        </w:rPr>
      </w:pPr>
    </w:p>
    <w:p w14:paraId="694A1B35" w14:textId="77777777" w:rsidR="00FE0785" w:rsidRPr="008C33A2" w:rsidRDefault="00FE0785" w:rsidP="00FE0785">
      <w:pPr>
        <w:ind w:left="1416"/>
        <w:rPr>
          <w:rFonts w:asciiTheme="minorHAnsi" w:hAnsiTheme="minorHAnsi" w:cstheme="minorHAnsi"/>
          <w:color w:val="4F6228" w:themeColor="accent3" w:themeShade="80"/>
        </w:rPr>
      </w:pPr>
      <w:r w:rsidRPr="008C33A2">
        <w:rPr>
          <w:rFonts w:asciiTheme="minorHAnsi" w:hAnsiTheme="minorHAnsi" w:cstheme="minorHAnsi"/>
          <w:color w:val="4F6228" w:themeColor="accent3" w:themeShade="80"/>
        </w:rPr>
        <w:sym w:font="Webdings" w:char="F05E"/>
      </w:r>
      <w:r w:rsidRPr="008C33A2">
        <w:rPr>
          <w:rFonts w:asciiTheme="minorHAnsi" w:hAnsiTheme="minorHAnsi" w:cstheme="minorHAnsi"/>
          <w:color w:val="4F6228" w:themeColor="accent3" w:themeShade="80"/>
        </w:rPr>
        <w:t xml:space="preserve"> Maintenant, M. Bourgeois, je vous demanderais de bien vouloir dire à cette Cour de façon claire et précise ce qui s’est passé ce soir-là. </w:t>
      </w:r>
    </w:p>
    <w:p w14:paraId="5B02AF72" w14:textId="77777777" w:rsidR="00FE0785" w:rsidRPr="008C33A2" w:rsidRDefault="00FE0785" w:rsidP="00FE0785">
      <w:pPr>
        <w:ind w:left="1416"/>
        <w:rPr>
          <w:rFonts w:asciiTheme="minorHAnsi" w:hAnsiTheme="minorHAnsi" w:cstheme="minorHAnsi"/>
        </w:rPr>
      </w:pPr>
    </w:p>
    <w:p w14:paraId="11119789" w14:textId="77777777" w:rsidR="00FE0785" w:rsidRPr="008C33A2" w:rsidRDefault="00FE0785" w:rsidP="00FE0785">
      <w:pPr>
        <w:ind w:left="1416"/>
        <w:rPr>
          <w:rFonts w:asciiTheme="minorHAnsi" w:hAnsiTheme="minorHAnsi" w:cstheme="minorHAnsi"/>
        </w:rPr>
      </w:pPr>
      <w:r w:rsidRPr="008C33A2">
        <w:rPr>
          <w:rFonts w:asciiTheme="minorHAnsi" w:hAnsiTheme="minorHAnsi" w:cstheme="minorHAnsi"/>
        </w:rPr>
        <w:t xml:space="preserve">Cette question permet au témoin d'expliquer ce qui s’est passé selon lui. </w:t>
      </w:r>
    </w:p>
    <w:p w14:paraId="6AEF248E" w14:textId="77777777" w:rsidR="00FE0785" w:rsidRPr="008C33A2" w:rsidRDefault="00FE0785" w:rsidP="00FE0785">
      <w:pPr>
        <w:ind w:left="1416"/>
        <w:rPr>
          <w:rFonts w:asciiTheme="minorHAnsi" w:hAnsiTheme="minorHAnsi" w:cstheme="minorHAnsi"/>
        </w:rPr>
      </w:pPr>
    </w:p>
    <w:p w14:paraId="735A47DB" w14:textId="77777777" w:rsidR="00FE0785" w:rsidRPr="008C33A2" w:rsidRDefault="00FE0785" w:rsidP="00FE0785">
      <w:pPr>
        <w:ind w:left="1416"/>
        <w:rPr>
          <w:rFonts w:asciiTheme="minorHAnsi" w:hAnsiTheme="minorHAnsi" w:cstheme="minorHAnsi"/>
          <w:color w:val="4F6228" w:themeColor="accent3" w:themeShade="80"/>
        </w:rPr>
      </w:pPr>
      <w:r w:rsidRPr="008C33A2">
        <w:rPr>
          <w:rFonts w:asciiTheme="minorHAnsi" w:hAnsiTheme="minorHAnsi" w:cstheme="minorHAnsi"/>
          <w:color w:val="4F6228" w:themeColor="accent3" w:themeShade="80"/>
        </w:rPr>
        <w:sym w:font="Webdings" w:char="F05E"/>
      </w:r>
      <w:r w:rsidRPr="008C33A2">
        <w:rPr>
          <w:rFonts w:asciiTheme="minorHAnsi" w:hAnsiTheme="minorHAnsi" w:cstheme="minorHAnsi"/>
          <w:color w:val="4F6228" w:themeColor="accent3" w:themeShade="80"/>
        </w:rPr>
        <w:t xml:space="preserve"> Qu’avez-vous vu lorsque la porte s’est ouverte? </w:t>
      </w:r>
    </w:p>
    <w:p w14:paraId="69838887" w14:textId="77777777" w:rsidR="00FE0785" w:rsidRPr="008C33A2" w:rsidRDefault="00FE0785" w:rsidP="00FE0785">
      <w:pPr>
        <w:ind w:left="708"/>
        <w:rPr>
          <w:rFonts w:asciiTheme="minorHAnsi" w:hAnsiTheme="minorHAnsi" w:cstheme="minorHAnsi"/>
          <w:b/>
        </w:rPr>
      </w:pPr>
    </w:p>
    <w:p w14:paraId="76199980" w14:textId="77777777" w:rsidR="00FE0785" w:rsidRPr="008C33A2" w:rsidRDefault="00FE0785" w:rsidP="00FE0785">
      <w:pPr>
        <w:rPr>
          <w:rFonts w:asciiTheme="minorHAnsi" w:hAnsiTheme="minorHAnsi" w:cstheme="minorHAnsi"/>
          <w:b/>
        </w:rPr>
      </w:pPr>
    </w:p>
    <w:p w14:paraId="4F22CA5F" w14:textId="77777777" w:rsidR="00FE0785" w:rsidRPr="008C33A2" w:rsidRDefault="00FE0785" w:rsidP="00FE0785">
      <w:pPr>
        <w:pStyle w:val="Paragraphedeliste"/>
        <w:numPr>
          <w:ilvl w:val="0"/>
          <w:numId w:val="40"/>
        </w:numPr>
        <w:rPr>
          <w:rFonts w:asciiTheme="minorHAnsi" w:hAnsiTheme="minorHAnsi" w:cstheme="minorHAnsi"/>
          <w:b/>
        </w:rPr>
      </w:pPr>
      <w:r w:rsidRPr="008C33A2">
        <w:rPr>
          <w:rFonts w:asciiTheme="minorHAnsi" w:hAnsiTheme="minorHAnsi" w:cstheme="minorHAnsi"/>
          <w:b/>
        </w:rPr>
        <w:t>Les questions ouvertes</w:t>
      </w:r>
    </w:p>
    <w:p w14:paraId="04BA768E" w14:textId="77777777" w:rsidR="00FE0785" w:rsidRPr="008C33A2" w:rsidRDefault="00FE0785" w:rsidP="00FE0785">
      <w:pPr>
        <w:ind w:left="708"/>
        <w:rPr>
          <w:rFonts w:asciiTheme="minorHAnsi" w:hAnsiTheme="minorHAnsi" w:cstheme="minorHAnsi"/>
        </w:rPr>
      </w:pPr>
      <w:r w:rsidRPr="008C33A2">
        <w:rPr>
          <w:rFonts w:asciiTheme="minorHAnsi" w:hAnsiTheme="minorHAnsi" w:cstheme="minorHAnsi"/>
        </w:rPr>
        <w:t xml:space="preserve">Presque toutes les questions posées au cours d’un interrogatoire principal sont des questions ouvertes. </w:t>
      </w:r>
    </w:p>
    <w:p w14:paraId="0062E97A" w14:textId="77777777" w:rsidR="00FE0785" w:rsidRPr="008C33A2" w:rsidRDefault="00FE0785" w:rsidP="00FE0785">
      <w:pPr>
        <w:rPr>
          <w:rFonts w:asciiTheme="minorHAnsi" w:hAnsiTheme="minorHAnsi" w:cstheme="minorHAnsi"/>
          <w:b/>
        </w:rPr>
      </w:pPr>
    </w:p>
    <w:p w14:paraId="6DA39029" w14:textId="77777777" w:rsidR="00FE0785" w:rsidRPr="008C33A2" w:rsidRDefault="00FE0785" w:rsidP="00FE0785">
      <w:pPr>
        <w:ind w:left="708"/>
        <w:rPr>
          <w:rFonts w:asciiTheme="minorHAnsi" w:hAnsiTheme="minorHAnsi" w:cstheme="minorHAnsi"/>
        </w:rPr>
      </w:pPr>
      <w:r w:rsidRPr="008C33A2">
        <w:rPr>
          <w:rFonts w:asciiTheme="minorHAnsi" w:hAnsiTheme="minorHAnsi" w:cstheme="minorHAnsi"/>
        </w:rPr>
        <w:t xml:space="preserve">Les questions ouvertes permettent au témoin de parler librement sur un sujet en particulier. Il ne devrait pas y avoir d’interruption. Ces questions permettent au témoin de raconter son histoire. </w:t>
      </w:r>
    </w:p>
    <w:p w14:paraId="36DE607E" w14:textId="77777777" w:rsidR="00FE0785" w:rsidRPr="008C33A2" w:rsidRDefault="00FE0785" w:rsidP="00FE0785">
      <w:pPr>
        <w:rPr>
          <w:rFonts w:asciiTheme="minorHAnsi" w:hAnsiTheme="minorHAnsi" w:cstheme="minorHAnsi"/>
        </w:rPr>
      </w:pPr>
    </w:p>
    <w:p w14:paraId="0C28A3B5" w14:textId="77777777" w:rsidR="00FE0785" w:rsidRPr="008C33A2" w:rsidRDefault="00FE0785" w:rsidP="00FE0785">
      <w:pPr>
        <w:ind w:left="1416"/>
        <w:rPr>
          <w:rFonts w:asciiTheme="minorHAnsi" w:hAnsiTheme="minorHAnsi" w:cstheme="minorHAnsi"/>
          <w:color w:val="4F6228" w:themeColor="accent3" w:themeShade="80"/>
        </w:rPr>
      </w:pPr>
      <w:r w:rsidRPr="008C33A2">
        <w:rPr>
          <w:rFonts w:asciiTheme="minorHAnsi" w:hAnsiTheme="minorHAnsi" w:cstheme="minorHAnsi"/>
          <w:color w:val="4F6228" w:themeColor="accent3" w:themeShade="80"/>
        </w:rPr>
        <w:lastRenderedPageBreak/>
        <w:sym w:font="Webdings" w:char="F05E"/>
      </w:r>
      <w:r w:rsidRPr="008C33A2">
        <w:rPr>
          <w:rFonts w:asciiTheme="minorHAnsi" w:hAnsiTheme="minorHAnsi" w:cstheme="minorHAnsi"/>
          <w:color w:val="4F6228" w:themeColor="accent3" w:themeShade="80"/>
        </w:rPr>
        <w:t xml:space="preserve">  J’ai cru comprendre que, pendant la soirée du 8 novembre, vous étiez dans votre appartement lorsque la fête de l’accusé se déroulait à côté… </w:t>
      </w:r>
    </w:p>
    <w:p w14:paraId="0E1D19BE" w14:textId="77777777" w:rsidR="00FE0785" w:rsidRPr="008C33A2" w:rsidRDefault="00FE0785" w:rsidP="00FE0785">
      <w:pPr>
        <w:ind w:left="1416"/>
        <w:rPr>
          <w:rFonts w:asciiTheme="minorHAnsi" w:hAnsiTheme="minorHAnsi" w:cstheme="minorHAnsi"/>
          <w:color w:val="4F6228" w:themeColor="accent3" w:themeShade="80"/>
        </w:rPr>
      </w:pPr>
    </w:p>
    <w:p w14:paraId="0D715057" w14:textId="77777777" w:rsidR="00FE0785" w:rsidRPr="008C33A2" w:rsidRDefault="00FE0785" w:rsidP="00FE0785">
      <w:pPr>
        <w:ind w:left="1416"/>
        <w:rPr>
          <w:rFonts w:asciiTheme="minorHAnsi" w:hAnsiTheme="minorHAnsi" w:cstheme="minorHAnsi"/>
          <w:color w:val="4F6228" w:themeColor="accent3" w:themeShade="80"/>
        </w:rPr>
      </w:pPr>
      <w:r w:rsidRPr="008C33A2">
        <w:rPr>
          <w:rFonts w:asciiTheme="minorHAnsi" w:hAnsiTheme="minorHAnsi" w:cstheme="minorHAnsi"/>
          <w:color w:val="4F6228" w:themeColor="accent3" w:themeShade="80"/>
        </w:rPr>
        <w:sym w:font="Webdings" w:char="F05E"/>
      </w:r>
      <w:r w:rsidRPr="008C33A2">
        <w:rPr>
          <w:rFonts w:asciiTheme="minorHAnsi" w:hAnsiTheme="minorHAnsi" w:cstheme="minorHAnsi"/>
          <w:color w:val="4F6228" w:themeColor="accent3" w:themeShade="80"/>
        </w:rPr>
        <w:t xml:space="preserve">  Pouvez-vous nous raconter clairement et précisément ce qui s’est passé cette soirée</w:t>
      </w:r>
      <w:r w:rsidRPr="008C33A2">
        <w:rPr>
          <w:rFonts w:asciiTheme="minorHAnsi" w:hAnsiTheme="minorHAnsi" w:cstheme="minorHAnsi"/>
          <w:color w:val="4F6228" w:themeColor="accent3" w:themeShade="80"/>
        </w:rPr>
        <w:noBreakHyphen/>
        <w:t>là?</w:t>
      </w:r>
    </w:p>
    <w:p w14:paraId="4F23C391" w14:textId="77777777" w:rsidR="00FE0785" w:rsidRPr="008C33A2" w:rsidRDefault="00FE0785" w:rsidP="00FE0785">
      <w:pPr>
        <w:ind w:left="1416"/>
        <w:rPr>
          <w:rFonts w:asciiTheme="minorHAnsi" w:hAnsiTheme="minorHAnsi" w:cstheme="minorHAnsi"/>
          <w:color w:val="4F6228" w:themeColor="accent3" w:themeShade="80"/>
        </w:rPr>
      </w:pPr>
    </w:p>
    <w:p w14:paraId="2A1260BA" w14:textId="77777777" w:rsidR="00FE0785" w:rsidRPr="008C33A2" w:rsidRDefault="00FE0785" w:rsidP="00FE0785">
      <w:pPr>
        <w:ind w:left="1416"/>
        <w:rPr>
          <w:rFonts w:asciiTheme="minorHAnsi" w:hAnsiTheme="minorHAnsi" w:cstheme="minorHAnsi"/>
          <w:color w:val="4F6228" w:themeColor="accent3" w:themeShade="80"/>
        </w:rPr>
      </w:pPr>
      <w:r w:rsidRPr="008C33A2">
        <w:rPr>
          <w:rFonts w:asciiTheme="minorHAnsi" w:hAnsiTheme="minorHAnsi" w:cstheme="minorHAnsi"/>
          <w:color w:val="4F6228" w:themeColor="accent3" w:themeShade="80"/>
        </w:rPr>
        <w:sym w:font="Webdings" w:char="F05E"/>
      </w:r>
      <w:r w:rsidRPr="008C33A2">
        <w:rPr>
          <w:rFonts w:asciiTheme="minorHAnsi" w:hAnsiTheme="minorHAnsi" w:cstheme="minorHAnsi"/>
          <w:color w:val="4F6228" w:themeColor="accent3" w:themeShade="80"/>
        </w:rPr>
        <w:t xml:space="preserve">  Pouvez-vous nous raconter ce qui s’est passé après que Joe soit venu à la porte et poursuivre votre histoire à partir de ce moment? </w:t>
      </w:r>
    </w:p>
    <w:p w14:paraId="1E158B40" w14:textId="77777777" w:rsidR="00FE0785" w:rsidRPr="008C33A2" w:rsidRDefault="00FE0785" w:rsidP="00FE0785">
      <w:pPr>
        <w:rPr>
          <w:rFonts w:asciiTheme="minorHAnsi" w:hAnsiTheme="minorHAnsi" w:cstheme="minorHAnsi"/>
        </w:rPr>
      </w:pPr>
    </w:p>
    <w:p w14:paraId="3B8BDB42" w14:textId="77777777" w:rsidR="00FE0785" w:rsidRPr="008C33A2" w:rsidRDefault="00FE0785" w:rsidP="00FE0785">
      <w:pPr>
        <w:ind w:left="708"/>
        <w:rPr>
          <w:rFonts w:asciiTheme="minorHAnsi" w:hAnsiTheme="minorHAnsi" w:cstheme="minorHAnsi"/>
        </w:rPr>
      </w:pPr>
      <w:r w:rsidRPr="008C33A2">
        <w:rPr>
          <w:rFonts w:asciiTheme="minorHAnsi" w:hAnsiTheme="minorHAnsi" w:cstheme="minorHAnsi"/>
        </w:rPr>
        <w:br/>
        <w:t>Vos questions doivent faire ressortir toute l’histoire que peut raconter ce témoin.</w:t>
      </w:r>
    </w:p>
    <w:p w14:paraId="7F6757FA" w14:textId="77777777" w:rsidR="00FE0785" w:rsidRPr="008C33A2" w:rsidRDefault="00FE0785" w:rsidP="00FE0785">
      <w:pPr>
        <w:ind w:left="708"/>
        <w:rPr>
          <w:rFonts w:asciiTheme="minorHAnsi" w:hAnsiTheme="minorHAnsi" w:cstheme="minorHAnsi"/>
        </w:rPr>
      </w:pPr>
    </w:p>
    <w:p w14:paraId="3AA70C54" w14:textId="77777777" w:rsidR="00FE0785" w:rsidRPr="008C33A2" w:rsidRDefault="00FE0785" w:rsidP="00FE0785">
      <w:pPr>
        <w:ind w:left="708"/>
        <w:rPr>
          <w:rFonts w:asciiTheme="minorHAnsi" w:hAnsiTheme="minorHAnsi" w:cstheme="minorHAnsi"/>
        </w:rPr>
      </w:pPr>
      <w:r w:rsidRPr="008C33A2">
        <w:rPr>
          <w:rFonts w:asciiTheme="minorHAnsi" w:hAnsiTheme="minorHAnsi" w:cstheme="minorHAnsi"/>
        </w:rPr>
        <w:t xml:space="preserve">Vous devez faire ressortir toutes les réponses que vous voulez entendre – vous devrez peut-être préciser vos questions afin de faire ressortir des renseignements supplémentaires. </w:t>
      </w:r>
    </w:p>
    <w:p w14:paraId="3590CBC2" w14:textId="77777777" w:rsidR="00FE0785" w:rsidRPr="008C33A2" w:rsidRDefault="00FE0785" w:rsidP="00FE0785">
      <w:pPr>
        <w:rPr>
          <w:rFonts w:asciiTheme="minorHAnsi" w:hAnsiTheme="minorHAnsi" w:cstheme="minorHAnsi"/>
        </w:rPr>
      </w:pPr>
    </w:p>
    <w:p w14:paraId="0EE591C5" w14:textId="77777777" w:rsidR="00FE0785" w:rsidRPr="008C33A2" w:rsidRDefault="00FE0785" w:rsidP="00FE0785">
      <w:pPr>
        <w:ind w:left="1416"/>
        <w:rPr>
          <w:rFonts w:asciiTheme="minorHAnsi" w:hAnsiTheme="minorHAnsi" w:cstheme="minorHAnsi"/>
        </w:rPr>
      </w:pPr>
      <w:r w:rsidRPr="008C33A2">
        <w:rPr>
          <w:rFonts w:asciiTheme="minorHAnsi" w:hAnsiTheme="minorHAnsi" w:cstheme="minorHAnsi"/>
          <w:b/>
        </w:rPr>
        <w:t>Exemple</w:t>
      </w:r>
      <w:r w:rsidRPr="008C33A2">
        <w:rPr>
          <w:rFonts w:asciiTheme="minorHAnsi" w:hAnsiTheme="minorHAnsi" w:cstheme="minorHAnsi"/>
        </w:rPr>
        <w:t> </w:t>
      </w:r>
    </w:p>
    <w:p w14:paraId="1815E033" w14:textId="77777777" w:rsidR="00FE0785" w:rsidRPr="008C33A2" w:rsidRDefault="00FE0785" w:rsidP="00FE0785">
      <w:pPr>
        <w:ind w:left="1416"/>
        <w:rPr>
          <w:rFonts w:asciiTheme="minorHAnsi" w:hAnsiTheme="minorHAnsi" w:cstheme="minorHAnsi"/>
        </w:rPr>
      </w:pPr>
      <w:r w:rsidRPr="008C33A2">
        <w:rPr>
          <w:rFonts w:asciiTheme="minorHAnsi" w:hAnsiTheme="minorHAnsi" w:cstheme="minorHAnsi"/>
        </w:rPr>
        <w:t xml:space="preserve">M. Bourgeois a indiqué dans son témoignage qu’il a frappé à la porte, qu’il y avait plusieurs personnes, etc. Il se peut que vous deviez lui poser une question supplémentaire pour savoir combien de personnes il y avait à la fête :  </w:t>
      </w:r>
    </w:p>
    <w:p w14:paraId="1A46CFC2" w14:textId="77777777" w:rsidR="00FE0785" w:rsidRPr="008C33A2" w:rsidRDefault="00FE0785" w:rsidP="00FE0785">
      <w:pPr>
        <w:ind w:left="1416"/>
        <w:rPr>
          <w:rFonts w:asciiTheme="minorHAnsi" w:hAnsiTheme="minorHAnsi" w:cstheme="minorHAnsi"/>
        </w:rPr>
      </w:pPr>
    </w:p>
    <w:p w14:paraId="299D070A" w14:textId="77777777" w:rsidR="00FE0785" w:rsidRPr="008C33A2" w:rsidRDefault="00FE0785" w:rsidP="00FE0785">
      <w:pPr>
        <w:ind w:left="1416"/>
        <w:rPr>
          <w:rFonts w:asciiTheme="minorHAnsi" w:hAnsiTheme="minorHAnsi" w:cstheme="minorHAnsi"/>
          <w:color w:val="4F6228" w:themeColor="accent3" w:themeShade="80"/>
        </w:rPr>
      </w:pPr>
      <w:r w:rsidRPr="008C33A2">
        <w:rPr>
          <w:rFonts w:asciiTheme="minorHAnsi" w:hAnsiTheme="minorHAnsi" w:cstheme="minorHAnsi"/>
          <w:color w:val="4F6228" w:themeColor="accent3" w:themeShade="80"/>
        </w:rPr>
        <w:sym w:font="Webdings" w:char="F05E"/>
      </w:r>
      <w:r w:rsidRPr="008C33A2">
        <w:rPr>
          <w:rFonts w:asciiTheme="minorHAnsi" w:hAnsiTheme="minorHAnsi" w:cstheme="minorHAnsi"/>
          <w:color w:val="4F6228" w:themeColor="accent3" w:themeShade="80"/>
        </w:rPr>
        <w:t xml:space="preserve"> Maintenant, pouvez-vous dire à la Cour combien de personnes il y avait dans l’appartement selon vous? </w:t>
      </w:r>
    </w:p>
    <w:p w14:paraId="0823E201" w14:textId="77777777" w:rsidR="00FE0785" w:rsidRPr="008C33A2" w:rsidRDefault="00FE0785" w:rsidP="00FE0785">
      <w:pPr>
        <w:ind w:left="1416"/>
        <w:rPr>
          <w:rFonts w:asciiTheme="minorHAnsi" w:hAnsiTheme="minorHAnsi" w:cstheme="minorHAnsi"/>
          <w:color w:val="4F6228" w:themeColor="accent3" w:themeShade="80"/>
        </w:rPr>
      </w:pPr>
    </w:p>
    <w:p w14:paraId="63A1EBE5" w14:textId="77777777" w:rsidR="00FE0785" w:rsidRPr="008C33A2" w:rsidRDefault="00FE0785" w:rsidP="00FE0785">
      <w:pPr>
        <w:ind w:left="1416"/>
        <w:rPr>
          <w:rFonts w:asciiTheme="minorHAnsi" w:hAnsiTheme="minorHAnsi" w:cstheme="minorHAnsi"/>
          <w:color w:val="4F6228" w:themeColor="accent3" w:themeShade="80"/>
        </w:rPr>
      </w:pPr>
      <w:r w:rsidRPr="008C33A2">
        <w:rPr>
          <w:rFonts w:asciiTheme="minorHAnsi" w:hAnsiTheme="minorHAnsi" w:cstheme="minorHAnsi"/>
          <w:color w:val="4F6228" w:themeColor="accent3" w:themeShade="80"/>
        </w:rPr>
        <w:sym w:font="Webdings" w:char="F05E"/>
      </w:r>
      <w:r w:rsidRPr="008C33A2">
        <w:rPr>
          <w:rFonts w:asciiTheme="minorHAnsi" w:hAnsiTheme="minorHAnsi" w:cstheme="minorHAnsi"/>
          <w:color w:val="4F6228" w:themeColor="accent3" w:themeShade="80"/>
        </w:rPr>
        <w:t xml:space="preserve"> Aviez-vous vu M. Wilson avant le 8 novembre? </w:t>
      </w:r>
    </w:p>
    <w:p w14:paraId="55E39E7C" w14:textId="77777777" w:rsidR="00FE0785" w:rsidRPr="008C33A2" w:rsidRDefault="00FE0785" w:rsidP="00FE0785">
      <w:pPr>
        <w:ind w:left="1416"/>
        <w:rPr>
          <w:rFonts w:asciiTheme="minorHAnsi" w:hAnsiTheme="minorHAnsi" w:cstheme="minorHAnsi"/>
          <w:color w:val="4F6228" w:themeColor="accent3" w:themeShade="80"/>
        </w:rPr>
      </w:pPr>
    </w:p>
    <w:p w14:paraId="1843E346" w14:textId="77777777" w:rsidR="00FE0785" w:rsidRPr="008C33A2" w:rsidRDefault="00FE0785" w:rsidP="00FE0785">
      <w:pPr>
        <w:ind w:left="1416"/>
        <w:rPr>
          <w:rFonts w:asciiTheme="minorHAnsi" w:hAnsiTheme="minorHAnsi" w:cstheme="minorHAnsi"/>
          <w:color w:val="4F6228" w:themeColor="accent3" w:themeShade="80"/>
        </w:rPr>
      </w:pPr>
      <w:r w:rsidRPr="008C33A2">
        <w:rPr>
          <w:rFonts w:asciiTheme="minorHAnsi" w:hAnsiTheme="minorHAnsi" w:cstheme="minorHAnsi"/>
          <w:color w:val="4F6228" w:themeColor="accent3" w:themeShade="80"/>
        </w:rPr>
        <w:sym w:font="Webdings" w:char="F05E"/>
      </w:r>
      <w:r w:rsidRPr="008C33A2">
        <w:rPr>
          <w:rFonts w:asciiTheme="minorHAnsi" w:hAnsiTheme="minorHAnsi" w:cstheme="minorHAnsi"/>
          <w:color w:val="4F6228" w:themeColor="accent3" w:themeShade="80"/>
        </w:rPr>
        <w:t xml:space="preserve"> L’avez-vous reconnu?</w:t>
      </w:r>
    </w:p>
    <w:p w14:paraId="7F72C14D" w14:textId="77777777" w:rsidR="00FE0785" w:rsidRPr="008C33A2" w:rsidRDefault="00FE0785" w:rsidP="00FE0785">
      <w:pPr>
        <w:rPr>
          <w:rFonts w:asciiTheme="minorHAnsi" w:hAnsiTheme="minorHAnsi" w:cstheme="minorHAnsi"/>
        </w:rPr>
      </w:pPr>
    </w:p>
    <w:p w14:paraId="706EB51C" w14:textId="77777777" w:rsidR="00FE0785" w:rsidRPr="008C33A2" w:rsidRDefault="00FE0785" w:rsidP="00FE0785">
      <w:pPr>
        <w:rPr>
          <w:rFonts w:asciiTheme="minorHAnsi" w:hAnsiTheme="minorHAnsi" w:cstheme="minorHAnsi"/>
        </w:rPr>
      </w:pPr>
    </w:p>
    <w:p w14:paraId="6226E30A" w14:textId="77777777" w:rsidR="00FE0785" w:rsidRPr="008C33A2" w:rsidRDefault="00FE0785" w:rsidP="00FE0785">
      <w:pPr>
        <w:ind w:left="708"/>
        <w:rPr>
          <w:rFonts w:asciiTheme="minorHAnsi" w:hAnsiTheme="minorHAnsi" w:cstheme="minorHAnsi"/>
        </w:rPr>
      </w:pPr>
      <w:r w:rsidRPr="008C33A2">
        <w:rPr>
          <w:rFonts w:asciiTheme="minorHAnsi" w:hAnsiTheme="minorHAnsi" w:cstheme="minorHAnsi"/>
        </w:rPr>
        <w:t xml:space="preserve">Lorsque vous posez vos questions, vous pouvez répéter ce que le témoin a dit. Par exemple, vous pourriez demander au témoin : </w:t>
      </w:r>
    </w:p>
    <w:p w14:paraId="08E0D7D2" w14:textId="77777777" w:rsidR="00FE0785" w:rsidRPr="008C33A2" w:rsidRDefault="00FE0785" w:rsidP="00FE0785">
      <w:pPr>
        <w:rPr>
          <w:rFonts w:asciiTheme="minorHAnsi" w:hAnsiTheme="minorHAnsi" w:cstheme="minorHAnsi"/>
        </w:rPr>
      </w:pPr>
    </w:p>
    <w:p w14:paraId="34C436F5" w14:textId="77777777" w:rsidR="00FE0785" w:rsidRPr="008C33A2" w:rsidRDefault="00FE0785" w:rsidP="00FE0785">
      <w:pPr>
        <w:ind w:left="1416"/>
        <w:rPr>
          <w:rFonts w:asciiTheme="minorHAnsi" w:hAnsiTheme="minorHAnsi" w:cstheme="minorHAnsi"/>
        </w:rPr>
      </w:pPr>
      <w:r w:rsidRPr="008C33A2">
        <w:rPr>
          <w:rFonts w:asciiTheme="minorHAnsi" w:hAnsiTheme="minorHAnsi" w:cstheme="minorHAnsi"/>
          <w:color w:val="4F6228" w:themeColor="accent3" w:themeShade="80"/>
        </w:rPr>
        <w:sym w:font="Webdings" w:char="F05E"/>
      </w:r>
      <w:r w:rsidRPr="008C33A2">
        <w:rPr>
          <w:rFonts w:asciiTheme="minorHAnsi" w:hAnsiTheme="minorHAnsi" w:cstheme="minorHAnsi"/>
          <w:color w:val="4F6228" w:themeColor="accent3" w:themeShade="80"/>
        </w:rPr>
        <w:t xml:space="preserve"> </w:t>
      </w:r>
      <w:r w:rsidRPr="008C33A2">
        <w:rPr>
          <w:rFonts w:asciiTheme="minorHAnsi" w:hAnsiTheme="minorHAnsi" w:cstheme="minorHAnsi"/>
        </w:rPr>
        <w:t xml:space="preserve">Après ça, qu’est-il arrivé? </w:t>
      </w:r>
    </w:p>
    <w:p w14:paraId="667D1A29" w14:textId="77777777" w:rsidR="00FE0785" w:rsidRPr="008C33A2" w:rsidRDefault="00FE0785" w:rsidP="00FE0785">
      <w:pPr>
        <w:ind w:left="1416"/>
        <w:rPr>
          <w:rFonts w:asciiTheme="minorHAnsi" w:hAnsiTheme="minorHAnsi" w:cstheme="minorHAnsi"/>
        </w:rPr>
      </w:pPr>
    </w:p>
    <w:p w14:paraId="686189D5" w14:textId="77777777" w:rsidR="00FE0785" w:rsidRPr="008C33A2" w:rsidRDefault="00FE0785" w:rsidP="00FE0785">
      <w:pPr>
        <w:ind w:left="1416"/>
        <w:rPr>
          <w:rFonts w:asciiTheme="minorHAnsi" w:hAnsiTheme="minorHAnsi" w:cstheme="minorHAnsi"/>
        </w:rPr>
      </w:pPr>
      <w:r w:rsidRPr="008C33A2">
        <w:rPr>
          <w:rFonts w:asciiTheme="minorHAnsi" w:hAnsiTheme="minorHAnsi" w:cstheme="minorHAnsi"/>
        </w:rPr>
        <w:t xml:space="preserve">Mais il serait préférable de dire : </w:t>
      </w:r>
    </w:p>
    <w:p w14:paraId="00F1A2A6" w14:textId="77777777" w:rsidR="00FE0785" w:rsidRPr="008C33A2" w:rsidRDefault="00FE0785" w:rsidP="00FE0785">
      <w:pPr>
        <w:ind w:left="1416"/>
        <w:rPr>
          <w:rFonts w:asciiTheme="minorHAnsi" w:hAnsiTheme="minorHAnsi" w:cstheme="minorHAnsi"/>
        </w:rPr>
      </w:pPr>
    </w:p>
    <w:p w14:paraId="50F96DDB" w14:textId="77777777" w:rsidR="00FE0785" w:rsidRPr="008C33A2" w:rsidRDefault="00FE0785" w:rsidP="00FE0785">
      <w:pPr>
        <w:ind w:left="1416"/>
        <w:rPr>
          <w:rFonts w:asciiTheme="minorHAnsi" w:hAnsiTheme="minorHAnsi" w:cstheme="minorHAnsi"/>
        </w:rPr>
      </w:pPr>
      <w:r w:rsidRPr="008C33A2">
        <w:rPr>
          <w:rFonts w:asciiTheme="minorHAnsi" w:hAnsiTheme="minorHAnsi" w:cstheme="minorHAnsi"/>
          <w:color w:val="4F6228" w:themeColor="accent3" w:themeShade="80"/>
        </w:rPr>
        <w:sym w:font="Webdings" w:char="F05E"/>
      </w:r>
      <w:r w:rsidRPr="008C33A2">
        <w:rPr>
          <w:rFonts w:asciiTheme="minorHAnsi" w:hAnsiTheme="minorHAnsi" w:cstheme="minorHAnsi"/>
          <w:color w:val="4F6228" w:themeColor="accent3" w:themeShade="80"/>
        </w:rPr>
        <w:t xml:space="preserve"> Après avoir trouvé le fusil sous le sofa, qu’avez-vous fait? </w:t>
      </w:r>
    </w:p>
    <w:p w14:paraId="0BF84334" w14:textId="77777777" w:rsidR="00FE0785" w:rsidRPr="008C33A2" w:rsidRDefault="00FE0785" w:rsidP="00FE0785">
      <w:pPr>
        <w:rPr>
          <w:rFonts w:asciiTheme="minorHAnsi" w:hAnsiTheme="minorHAnsi" w:cstheme="minorHAnsi"/>
          <w:i/>
        </w:rPr>
      </w:pPr>
    </w:p>
    <w:p w14:paraId="4E36DC42" w14:textId="77777777" w:rsidR="00FE0785" w:rsidRPr="008C33A2" w:rsidRDefault="00FE0785" w:rsidP="00FE0785">
      <w:pPr>
        <w:rPr>
          <w:rFonts w:asciiTheme="minorHAnsi" w:hAnsiTheme="minorHAnsi" w:cstheme="minorHAnsi"/>
          <w:b/>
        </w:rPr>
      </w:pPr>
      <w:r w:rsidRPr="008C33A2">
        <w:rPr>
          <w:rFonts w:asciiTheme="minorHAnsi" w:hAnsiTheme="minorHAnsi" w:cstheme="minorHAnsi"/>
          <w:b/>
        </w:rPr>
        <w:br w:type="page"/>
      </w:r>
    </w:p>
    <w:p w14:paraId="29ACBCED" w14:textId="77777777" w:rsidR="00FE0785" w:rsidRPr="008C33A2" w:rsidRDefault="00FE0785" w:rsidP="00FE0785">
      <w:pPr>
        <w:rPr>
          <w:rFonts w:asciiTheme="minorHAnsi" w:hAnsiTheme="minorHAnsi" w:cstheme="minorHAnsi"/>
          <w:b/>
        </w:rPr>
      </w:pPr>
      <w:r w:rsidRPr="008C33A2">
        <w:rPr>
          <w:rFonts w:asciiTheme="minorHAnsi" w:hAnsiTheme="minorHAnsi" w:cstheme="minorHAnsi"/>
          <w:b/>
          <w:noProof/>
        </w:rPr>
        <w:lastRenderedPageBreak/>
        <mc:AlternateContent>
          <mc:Choice Requires="wps">
            <w:drawing>
              <wp:anchor distT="0" distB="0" distL="114300" distR="114300" simplePos="0" relativeHeight="251659264" behindDoc="1" locked="0" layoutInCell="1" allowOverlap="1" wp14:anchorId="396611EA" wp14:editId="1BCA0977">
                <wp:simplePos x="0" y="0"/>
                <wp:positionH relativeFrom="margin">
                  <wp:align>right</wp:align>
                </wp:positionH>
                <wp:positionV relativeFrom="paragraph">
                  <wp:posOffset>16510</wp:posOffset>
                </wp:positionV>
                <wp:extent cx="5772150" cy="1871345"/>
                <wp:effectExtent l="0" t="0" r="19050" b="1460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871345"/>
                        </a:xfrm>
                        <a:prstGeom prst="rect">
                          <a:avLst/>
                        </a:prstGeom>
                        <a:solidFill>
                          <a:schemeClr val="accent3">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2584B" id="Rectangle 2" o:spid="_x0000_s1026" style="position:absolute;margin-left:403.3pt;margin-top:1.3pt;width:454.5pt;height:147.3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" fillcolor="#eaf1dd [662]">
                <w10:wrap anchorx="margin"/>
              </v:rect>
            </w:pict>
          </mc:Fallback>
        </mc:AlternateContent>
      </w:r>
    </w:p>
    <w:p w14:paraId="62D8879E" w14:textId="77777777" w:rsidR="00FE0785" w:rsidRPr="008C33A2" w:rsidRDefault="00FE0785" w:rsidP="00FE0785">
      <w:pPr>
        <w:rPr>
          <w:rFonts w:asciiTheme="minorHAnsi" w:hAnsiTheme="minorHAnsi" w:cstheme="minorHAnsi"/>
        </w:rPr>
      </w:pPr>
      <w:r w:rsidRPr="008C33A2">
        <w:rPr>
          <w:rFonts w:asciiTheme="minorHAnsi" w:hAnsiTheme="minorHAnsi"/>
        </w:rPr>
        <w:sym w:font="Webdings" w:char="F0EB"/>
      </w:r>
      <w:r w:rsidRPr="008C33A2">
        <w:rPr>
          <w:rFonts w:asciiTheme="minorHAnsi" w:hAnsiTheme="minorHAnsi" w:cstheme="minorHAnsi"/>
          <w:b/>
        </w:rPr>
        <w:t>Pendant l’interrogatoire</w:t>
      </w:r>
      <w:r w:rsidRPr="008C33A2">
        <w:rPr>
          <w:rFonts w:asciiTheme="minorHAnsi" w:hAnsiTheme="minorHAnsi" w:cstheme="minorHAnsi"/>
        </w:rPr>
        <w:t> :</w:t>
      </w:r>
    </w:p>
    <w:p w14:paraId="27D7A918" w14:textId="77777777" w:rsidR="00FE0785" w:rsidRPr="008C33A2" w:rsidRDefault="00FE0785" w:rsidP="00FE0785">
      <w:pPr>
        <w:pStyle w:val="Paragraphedeliste"/>
        <w:numPr>
          <w:ilvl w:val="0"/>
          <w:numId w:val="40"/>
        </w:numPr>
        <w:rPr>
          <w:rFonts w:asciiTheme="minorHAnsi" w:hAnsiTheme="minorHAnsi" w:cstheme="minorHAnsi"/>
        </w:rPr>
      </w:pPr>
      <w:r w:rsidRPr="008C33A2">
        <w:rPr>
          <w:rFonts w:asciiTheme="minorHAnsi" w:hAnsiTheme="minorHAnsi" w:cstheme="minorHAnsi"/>
        </w:rPr>
        <w:t>n’interrompez pas le témoin;</w:t>
      </w:r>
    </w:p>
    <w:p w14:paraId="177EB864" w14:textId="77777777" w:rsidR="00FE0785" w:rsidRPr="008C33A2" w:rsidRDefault="00FE0785" w:rsidP="00FE0785">
      <w:pPr>
        <w:pStyle w:val="Paragraphedeliste"/>
        <w:numPr>
          <w:ilvl w:val="0"/>
          <w:numId w:val="40"/>
        </w:numPr>
        <w:rPr>
          <w:rFonts w:asciiTheme="minorHAnsi" w:hAnsiTheme="minorHAnsi" w:cstheme="minorHAnsi"/>
        </w:rPr>
      </w:pPr>
      <w:r w:rsidRPr="008C33A2">
        <w:rPr>
          <w:rFonts w:asciiTheme="minorHAnsi" w:hAnsiTheme="minorHAnsi" w:cstheme="minorHAnsi"/>
        </w:rPr>
        <w:t xml:space="preserve">mettez l’accent sur la preuve la plus importante en répétant, à la prochaine question, ce que le témoin vient de vous dire; </w:t>
      </w:r>
    </w:p>
    <w:p w14:paraId="7374906B" w14:textId="77777777" w:rsidR="00FE0785" w:rsidRPr="008C33A2" w:rsidRDefault="00FE0785" w:rsidP="00FE0785">
      <w:pPr>
        <w:pStyle w:val="Paragraphedeliste"/>
        <w:numPr>
          <w:ilvl w:val="0"/>
          <w:numId w:val="40"/>
        </w:numPr>
        <w:rPr>
          <w:rFonts w:asciiTheme="minorHAnsi" w:hAnsiTheme="minorHAnsi" w:cstheme="minorHAnsi"/>
        </w:rPr>
      </w:pPr>
      <w:r w:rsidRPr="008C33A2">
        <w:rPr>
          <w:rFonts w:asciiTheme="minorHAnsi" w:hAnsiTheme="minorHAnsi" w:cstheme="minorHAnsi"/>
        </w:rPr>
        <w:t>demandez au témoin de répéter sa réponse : « Je veux m’assurer d’avoir bien compris… »;</w:t>
      </w:r>
    </w:p>
    <w:p w14:paraId="59D54CA2" w14:textId="77777777" w:rsidR="00FE0785" w:rsidRPr="008C33A2" w:rsidRDefault="00FE0785" w:rsidP="00FE0785">
      <w:pPr>
        <w:pStyle w:val="Paragraphedeliste"/>
        <w:numPr>
          <w:ilvl w:val="0"/>
          <w:numId w:val="40"/>
        </w:numPr>
        <w:rPr>
          <w:rFonts w:asciiTheme="minorHAnsi" w:hAnsiTheme="minorHAnsi" w:cstheme="minorHAnsi"/>
        </w:rPr>
      </w:pPr>
      <w:r w:rsidRPr="008C33A2">
        <w:rPr>
          <w:rFonts w:asciiTheme="minorHAnsi" w:hAnsiTheme="minorHAnsi" w:cstheme="minorHAnsi"/>
        </w:rPr>
        <w:t xml:space="preserve">assurez-vous que l’interrogatoire se déroule sans heurts. </w:t>
      </w:r>
    </w:p>
    <w:p w14:paraId="66E9D51D" w14:textId="77777777" w:rsidR="00FE0785" w:rsidRPr="008C33A2" w:rsidRDefault="00FE0785" w:rsidP="00FE0785">
      <w:pPr>
        <w:rPr>
          <w:rFonts w:asciiTheme="minorHAnsi" w:hAnsiTheme="minorHAnsi" w:cstheme="minorHAnsi"/>
        </w:rPr>
      </w:pPr>
    </w:p>
    <w:p w14:paraId="33A1B9D0" w14:textId="77777777" w:rsidR="00FE0785" w:rsidRPr="008C33A2" w:rsidRDefault="00FE0785" w:rsidP="00FE0785">
      <w:pPr>
        <w:rPr>
          <w:rFonts w:asciiTheme="minorHAnsi" w:hAnsiTheme="minorHAnsi" w:cstheme="minorHAnsi"/>
        </w:rPr>
      </w:pPr>
    </w:p>
    <w:p w14:paraId="5E623933" w14:textId="77777777" w:rsidR="00FE0785" w:rsidRPr="008C33A2" w:rsidRDefault="00FE0785" w:rsidP="00FE0785">
      <w:pPr>
        <w:rPr>
          <w:rFonts w:asciiTheme="minorHAnsi" w:hAnsiTheme="minorHAnsi" w:cstheme="minorHAnsi"/>
        </w:rPr>
      </w:pPr>
    </w:p>
    <w:p w14:paraId="2784D47F" w14:textId="77777777" w:rsidR="00FE0785" w:rsidRPr="008C33A2" w:rsidRDefault="00FE0785" w:rsidP="00FE0785">
      <w:pPr>
        <w:pStyle w:val="Paragraphedeliste"/>
        <w:numPr>
          <w:ilvl w:val="0"/>
          <w:numId w:val="43"/>
        </w:numPr>
        <w:shd w:val="clear" w:color="auto" w:fill="EAF1DD" w:themeFill="accent3" w:themeFillTint="33"/>
        <w:spacing w:before="100" w:beforeAutospacing="1" w:after="100" w:afterAutospacing="1"/>
        <w:rPr>
          <w:rFonts w:asciiTheme="minorHAnsi" w:hAnsiTheme="minorHAnsi" w:cstheme="minorHAnsi"/>
          <w:b/>
          <w:color w:val="000000"/>
        </w:rPr>
      </w:pPr>
      <w:r w:rsidRPr="008C33A2">
        <w:rPr>
          <w:rFonts w:asciiTheme="minorHAnsi" w:hAnsiTheme="minorHAnsi" w:cstheme="minorHAnsi"/>
          <w:b/>
          <w:color w:val="000000"/>
        </w:rPr>
        <w:t>CONTRE-INTERROGATOIRE</w:t>
      </w:r>
    </w:p>
    <w:p w14:paraId="2DD8D472" w14:textId="77777777" w:rsidR="00FE0785" w:rsidRPr="008C33A2" w:rsidRDefault="00FE0785" w:rsidP="00FE0785">
      <w:pPr>
        <w:spacing w:before="100" w:beforeAutospacing="1" w:after="100" w:afterAutospacing="1"/>
        <w:rPr>
          <w:rFonts w:asciiTheme="minorHAnsi" w:hAnsiTheme="minorHAnsi" w:cstheme="minorHAnsi"/>
          <w:b/>
          <w:color w:val="000000"/>
        </w:rPr>
      </w:pPr>
      <w:r w:rsidRPr="008C33A2">
        <w:rPr>
          <w:rFonts w:asciiTheme="minorHAnsi" w:hAnsiTheme="minorHAnsi" w:cstheme="minorHAnsi"/>
          <w:b/>
        </w:rPr>
        <w:t>&gt;&gt; QU’EST-CE QU’UN CONTRE-INTERROGATOIRE?</w:t>
      </w:r>
    </w:p>
    <w:p w14:paraId="725AD7C0" w14:textId="77777777" w:rsidR="00FE0785" w:rsidRPr="008C33A2" w:rsidRDefault="00FE0785" w:rsidP="00FE0785">
      <w:pPr>
        <w:numPr>
          <w:ilvl w:val="0"/>
          <w:numId w:val="22"/>
        </w:numPr>
        <w:rPr>
          <w:rFonts w:asciiTheme="minorHAnsi" w:hAnsiTheme="minorHAnsi" w:cstheme="minorHAnsi"/>
        </w:rPr>
      </w:pPr>
      <w:r w:rsidRPr="008C33A2">
        <w:rPr>
          <w:rFonts w:asciiTheme="minorHAnsi" w:hAnsiTheme="minorHAnsi" w:cstheme="minorHAnsi"/>
          <w:color w:val="000000"/>
        </w:rPr>
        <w:t>Un contre-interrogatoire, c’est poser des questions au témoin de la partie adverse.</w:t>
      </w:r>
    </w:p>
    <w:p w14:paraId="2213E5C0" w14:textId="77777777" w:rsidR="00FE0785" w:rsidRPr="008C33A2" w:rsidRDefault="00FE0785" w:rsidP="00FE0785">
      <w:pPr>
        <w:numPr>
          <w:ilvl w:val="0"/>
          <w:numId w:val="22"/>
        </w:numPr>
        <w:spacing w:before="100" w:beforeAutospacing="1" w:after="100" w:afterAutospacing="1"/>
        <w:rPr>
          <w:rFonts w:asciiTheme="minorHAnsi" w:hAnsiTheme="minorHAnsi" w:cstheme="minorHAnsi"/>
          <w:b/>
          <w:color w:val="000000"/>
        </w:rPr>
      </w:pPr>
      <w:r w:rsidRPr="008C33A2">
        <w:rPr>
          <w:rFonts w:asciiTheme="minorHAnsi" w:hAnsiTheme="minorHAnsi" w:cstheme="minorHAnsi"/>
          <w:color w:val="000000"/>
        </w:rPr>
        <w:t xml:space="preserve">La Couronne procède au contre-interrogatoire des deux témoins de la défense et la défense procède au contre-interrogatoire des deux témoins de la Couronne.  </w:t>
      </w:r>
    </w:p>
    <w:p w14:paraId="7061BA1C" w14:textId="77777777" w:rsidR="00FE0785" w:rsidRPr="008C33A2" w:rsidRDefault="00FE0785" w:rsidP="00FE0785">
      <w:pPr>
        <w:rPr>
          <w:rFonts w:asciiTheme="minorHAnsi" w:hAnsiTheme="minorHAnsi" w:cstheme="minorHAnsi"/>
          <w:b/>
        </w:rPr>
      </w:pPr>
      <w:r w:rsidRPr="008C33A2">
        <w:rPr>
          <w:rFonts w:asciiTheme="minorHAnsi" w:hAnsiTheme="minorHAnsi" w:cstheme="minorHAnsi"/>
          <w:b/>
        </w:rPr>
        <w:br/>
        <w:t xml:space="preserve">&gt;&gt; LES OBJECTIFS D’UN CONTRE-INTERROGATOIRE </w:t>
      </w:r>
      <w:r w:rsidRPr="008C33A2">
        <w:rPr>
          <w:rFonts w:asciiTheme="minorHAnsi" w:hAnsiTheme="minorHAnsi" w:cstheme="minorHAnsi"/>
          <w:b/>
        </w:rPr>
        <w:br/>
      </w:r>
    </w:p>
    <w:p w14:paraId="702DA953" w14:textId="77777777" w:rsidR="00FE0785" w:rsidRPr="008C33A2" w:rsidRDefault="00FE0785" w:rsidP="00FE0785">
      <w:pPr>
        <w:numPr>
          <w:ilvl w:val="0"/>
          <w:numId w:val="23"/>
        </w:numPr>
        <w:spacing w:line="336" w:lineRule="atLeast"/>
        <w:rPr>
          <w:rFonts w:asciiTheme="minorHAnsi" w:hAnsiTheme="minorHAnsi" w:cstheme="minorHAnsi"/>
          <w:color w:val="000000"/>
        </w:rPr>
      </w:pPr>
      <w:r w:rsidRPr="008C33A2">
        <w:rPr>
          <w:rFonts w:asciiTheme="minorHAnsi" w:hAnsiTheme="minorHAnsi" w:cstheme="minorHAnsi"/>
          <w:color w:val="000000"/>
        </w:rPr>
        <w:t>Obtenir des renseignements du témoin qui pourraient :</w:t>
      </w:r>
    </w:p>
    <w:p w14:paraId="22C5B763" w14:textId="77777777" w:rsidR="00FE0785" w:rsidRPr="008C33A2" w:rsidRDefault="00FE0785" w:rsidP="00FE0785">
      <w:pPr>
        <w:numPr>
          <w:ilvl w:val="1"/>
          <w:numId w:val="23"/>
        </w:numPr>
        <w:spacing w:line="336" w:lineRule="atLeast"/>
        <w:rPr>
          <w:rFonts w:asciiTheme="minorHAnsi" w:hAnsiTheme="minorHAnsi" w:cstheme="minorHAnsi"/>
          <w:color w:val="000000"/>
        </w:rPr>
      </w:pPr>
      <w:r w:rsidRPr="008C33A2">
        <w:rPr>
          <w:rFonts w:asciiTheme="minorHAnsi" w:hAnsiTheme="minorHAnsi" w:cstheme="minorHAnsi"/>
          <w:color w:val="000000"/>
        </w:rPr>
        <w:t xml:space="preserve">affaiblir le cas de la partie adverse; </w:t>
      </w:r>
    </w:p>
    <w:p w14:paraId="1619098A" w14:textId="77777777" w:rsidR="00FE0785" w:rsidRPr="008C33A2" w:rsidRDefault="00FE0785" w:rsidP="00FE0785">
      <w:pPr>
        <w:numPr>
          <w:ilvl w:val="1"/>
          <w:numId w:val="23"/>
        </w:numPr>
        <w:spacing w:line="336" w:lineRule="atLeast"/>
        <w:rPr>
          <w:rFonts w:asciiTheme="minorHAnsi" w:hAnsiTheme="minorHAnsi" w:cstheme="minorHAnsi"/>
          <w:color w:val="000000"/>
        </w:rPr>
      </w:pPr>
      <w:r w:rsidRPr="008C33A2">
        <w:rPr>
          <w:rFonts w:asciiTheme="minorHAnsi" w:hAnsiTheme="minorHAnsi" w:cstheme="minorHAnsi"/>
          <w:color w:val="000000"/>
        </w:rPr>
        <w:t xml:space="preserve">démontrer que le témoin n’est pas crédible; </w:t>
      </w:r>
    </w:p>
    <w:p w14:paraId="598FABED" w14:textId="77777777" w:rsidR="00FE0785" w:rsidRPr="008C33A2" w:rsidRDefault="00FE0785" w:rsidP="00FE0785">
      <w:pPr>
        <w:numPr>
          <w:ilvl w:val="1"/>
          <w:numId w:val="23"/>
        </w:numPr>
        <w:spacing w:line="336" w:lineRule="atLeast"/>
        <w:rPr>
          <w:rFonts w:asciiTheme="minorHAnsi" w:hAnsiTheme="minorHAnsi" w:cstheme="minorHAnsi"/>
          <w:color w:val="000000"/>
        </w:rPr>
      </w:pPr>
      <w:r w:rsidRPr="008C33A2">
        <w:rPr>
          <w:rFonts w:asciiTheme="minorHAnsi" w:hAnsiTheme="minorHAnsi" w:cstheme="minorHAnsi"/>
          <w:color w:val="000000"/>
        </w:rPr>
        <w:t xml:space="preserve">être utiles pour votre cas. </w:t>
      </w:r>
      <w:r w:rsidRPr="008C33A2">
        <w:rPr>
          <w:rFonts w:asciiTheme="minorHAnsi" w:hAnsiTheme="minorHAnsi" w:cstheme="minorHAnsi"/>
          <w:color w:val="000000"/>
        </w:rPr>
        <w:br/>
      </w:r>
    </w:p>
    <w:p w14:paraId="77C39729" w14:textId="77777777" w:rsidR="00FE0785" w:rsidRPr="008C33A2" w:rsidRDefault="00FE0785" w:rsidP="00FE0785">
      <w:pPr>
        <w:numPr>
          <w:ilvl w:val="0"/>
          <w:numId w:val="23"/>
        </w:numPr>
        <w:spacing w:line="336" w:lineRule="atLeast"/>
        <w:rPr>
          <w:rFonts w:asciiTheme="minorHAnsi" w:hAnsiTheme="minorHAnsi" w:cstheme="minorHAnsi"/>
          <w:color w:val="000000"/>
        </w:rPr>
      </w:pPr>
      <w:r w:rsidRPr="008C33A2">
        <w:rPr>
          <w:rFonts w:asciiTheme="minorHAnsi" w:hAnsiTheme="minorHAnsi" w:cstheme="minorHAnsi"/>
          <w:color w:val="000000"/>
        </w:rPr>
        <w:t>Mettre en doute la crédibilité du témoin de la partie adverse.</w:t>
      </w:r>
      <w:r w:rsidRPr="008C33A2">
        <w:rPr>
          <w:rFonts w:asciiTheme="minorHAnsi" w:hAnsiTheme="minorHAnsi" w:cstheme="minorHAnsi"/>
          <w:color w:val="000000"/>
        </w:rPr>
        <w:br/>
      </w:r>
    </w:p>
    <w:p w14:paraId="258AE799" w14:textId="77777777" w:rsidR="00FE0785" w:rsidRPr="008C33A2" w:rsidRDefault="00FE0785" w:rsidP="00FE0785">
      <w:pPr>
        <w:numPr>
          <w:ilvl w:val="0"/>
          <w:numId w:val="23"/>
        </w:numPr>
        <w:spacing w:line="336" w:lineRule="atLeast"/>
        <w:rPr>
          <w:rFonts w:asciiTheme="minorHAnsi" w:hAnsiTheme="minorHAnsi" w:cstheme="minorHAnsi"/>
          <w:color w:val="000000"/>
        </w:rPr>
      </w:pPr>
      <w:r w:rsidRPr="008C33A2">
        <w:rPr>
          <w:rFonts w:asciiTheme="minorHAnsi" w:hAnsiTheme="minorHAnsi" w:cstheme="minorHAnsi"/>
          <w:color w:val="000000"/>
        </w:rPr>
        <w:t>Tenter de faire admettre quelque chose au témoin.</w:t>
      </w:r>
    </w:p>
    <w:p w14:paraId="5CE39B0B" w14:textId="77777777" w:rsidR="00FE0785" w:rsidRPr="008C33A2" w:rsidRDefault="00FE0785" w:rsidP="00FE0785">
      <w:pPr>
        <w:spacing w:line="336" w:lineRule="atLeast"/>
        <w:rPr>
          <w:rFonts w:asciiTheme="minorHAnsi" w:hAnsiTheme="minorHAnsi" w:cstheme="minorHAnsi"/>
          <w:color w:val="000000"/>
        </w:rPr>
      </w:pPr>
    </w:p>
    <w:p w14:paraId="22BFD342" w14:textId="77777777" w:rsidR="00FE0785" w:rsidRPr="008C33A2" w:rsidRDefault="00FE0785" w:rsidP="00FE0785">
      <w:pPr>
        <w:numPr>
          <w:ilvl w:val="0"/>
          <w:numId w:val="23"/>
        </w:numPr>
        <w:autoSpaceDE w:val="0"/>
        <w:autoSpaceDN w:val="0"/>
        <w:adjustRightInd w:val="0"/>
        <w:rPr>
          <w:rFonts w:asciiTheme="minorHAnsi" w:hAnsiTheme="minorHAnsi" w:cstheme="minorHAnsi"/>
          <w:color w:val="000000"/>
        </w:rPr>
      </w:pPr>
      <w:r w:rsidRPr="008C33A2">
        <w:rPr>
          <w:rFonts w:asciiTheme="minorHAnsi" w:hAnsiTheme="minorHAnsi" w:cstheme="minorHAnsi"/>
        </w:rPr>
        <w:t>Tout sujet et toute question qui se rapporte à la cause peuvent faire partie du contre</w:t>
      </w:r>
      <w:r w:rsidRPr="008C33A2">
        <w:rPr>
          <w:rFonts w:asciiTheme="minorHAnsi" w:hAnsiTheme="minorHAnsi" w:cstheme="minorHAnsi"/>
        </w:rPr>
        <w:noBreakHyphen/>
        <w:t>interrogatoire.</w:t>
      </w:r>
      <w:r w:rsidRPr="008C33A2">
        <w:rPr>
          <w:rFonts w:asciiTheme="minorHAnsi" w:hAnsiTheme="minorHAnsi" w:cstheme="minorHAnsi"/>
        </w:rPr>
        <w:br/>
      </w:r>
    </w:p>
    <w:p w14:paraId="341851C9" w14:textId="77777777" w:rsidR="00FE0785" w:rsidRPr="008C33A2" w:rsidRDefault="00FE0785" w:rsidP="00FE0785">
      <w:pPr>
        <w:numPr>
          <w:ilvl w:val="0"/>
          <w:numId w:val="23"/>
        </w:numPr>
        <w:spacing w:line="336" w:lineRule="atLeast"/>
        <w:rPr>
          <w:rFonts w:asciiTheme="minorHAnsi" w:hAnsiTheme="minorHAnsi" w:cstheme="minorHAnsi"/>
          <w:color w:val="000000"/>
        </w:rPr>
      </w:pPr>
      <w:r w:rsidRPr="008C33A2">
        <w:rPr>
          <w:rFonts w:asciiTheme="minorHAnsi" w:hAnsiTheme="minorHAnsi" w:cstheme="minorHAnsi"/>
          <w:color w:val="000000"/>
        </w:rPr>
        <w:t xml:space="preserve">N’argumentez pas avec le témoin. Présentez plutôt des énoncés de fait avec lesquels le témoin peut se déclarer d’accord ou non. </w:t>
      </w:r>
    </w:p>
    <w:p w14:paraId="24065873" w14:textId="77777777" w:rsidR="00FE0785" w:rsidRPr="008C33A2" w:rsidRDefault="00FE0785" w:rsidP="00FE0785">
      <w:pPr>
        <w:spacing w:line="336" w:lineRule="atLeast"/>
        <w:rPr>
          <w:rFonts w:asciiTheme="minorHAnsi" w:hAnsiTheme="minorHAnsi" w:cstheme="minorHAnsi"/>
          <w:color w:val="000000"/>
        </w:rPr>
      </w:pPr>
    </w:p>
    <w:p w14:paraId="227BF1BF" w14:textId="77777777" w:rsidR="00FE0785" w:rsidRPr="008C33A2" w:rsidRDefault="00FE0785" w:rsidP="00FE0785">
      <w:pPr>
        <w:numPr>
          <w:ilvl w:val="0"/>
          <w:numId w:val="23"/>
        </w:numPr>
        <w:spacing w:line="336" w:lineRule="atLeast"/>
        <w:rPr>
          <w:rFonts w:asciiTheme="minorHAnsi" w:hAnsiTheme="minorHAnsi" w:cstheme="minorHAnsi"/>
          <w:color w:val="000000"/>
        </w:rPr>
      </w:pPr>
      <w:r w:rsidRPr="008C33A2">
        <w:rPr>
          <w:rFonts w:asciiTheme="minorHAnsi" w:hAnsiTheme="minorHAnsi" w:cstheme="minorHAnsi"/>
          <w:color w:val="000000"/>
        </w:rPr>
        <w:t xml:space="preserve">Dès que vous avez réussi à faire admettre au témoin ce que vous vouliez qu’il admette, cessez de l’interroger à ce sujet – ne prenez pas le risque de poser une dernière question qui permettrait au témoin de modifier ce qu’il vient de dire. </w:t>
      </w:r>
    </w:p>
    <w:p w14:paraId="07F5E82F" w14:textId="77777777" w:rsidR="00FE0785" w:rsidRPr="008C33A2" w:rsidRDefault="00FE0785" w:rsidP="00FE0785">
      <w:pPr>
        <w:spacing w:line="336" w:lineRule="atLeast"/>
        <w:rPr>
          <w:rFonts w:asciiTheme="minorHAnsi" w:hAnsiTheme="minorHAnsi" w:cstheme="minorHAnsi"/>
          <w:color w:val="000000"/>
        </w:rPr>
      </w:pPr>
    </w:p>
    <w:p w14:paraId="5AF4E418" w14:textId="77777777" w:rsidR="00BC2309" w:rsidRDefault="00BC2309" w:rsidP="00FE0785">
      <w:pPr>
        <w:spacing w:line="336" w:lineRule="atLeast"/>
        <w:rPr>
          <w:rFonts w:asciiTheme="minorHAnsi" w:hAnsiTheme="minorHAnsi" w:cstheme="minorHAnsi"/>
          <w:b/>
          <w:color w:val="000000"/>
        </w:rPr>
      </w:pPr>
    </w:p>
    <w:p w14:paraId="7FDF4548" w14:textId="77777777" w:rsidR="00BC2309" w:rsidRDefault="00BC2309" w:rsidP="00FE0785">
      <w:pPr>
        <w:spacing w:line="336" w:lineRule="atLeast"/>
        <w:rPr>
          <w:rFonts w:asciiTheme="minorHAnsi" w:hAnsiTheme="minorHAnsi" w:cstheme="minorHAnsi"/>
          <w:b/>
          <w:color w:val="000000"/>
        </w:rPr>
      </w:pPr>
    </w:p>
    <w:p w14:paraId="7FD90499" w14:textId="77777777" w:rsidR="00FE0785" w:rsidRPr="008C33A2" w:rsidRDefault="00FE0785" w:rsidP="00FE0785">
      <w:pPr>
        <w:spacing w:line="336" w:lineRule="atLeast"/>
        <w:rPr>
          <w:rFonts w:asciiTheme="minorHAnsi" w:hAnsiTheme="minorHAnsi" w:cstheme="minorHAnsi"/>
          <w:b/>
          <w:color w:val="000000"/>
        </w:rPr>
      </w:pPr>
      <w:r w:rsidRPr="008C33A2">
        <w:rPr>
          <w:rFonts w:asciiTheme="minorHAnsi" w:hAnsiTheme="minorHAnsi" w:cstheme="minorHAnsi"/>
          <w:b/>
          <w:color w:val="000000"/>
        </w:rPr>
        <w:t>&gt;&gt; COMMENT PRÉPARER SON CONTRE-INTERROGATOIRE </w:t>
      </w:r>
    </w:p>
    <w:p w14:paraId="43926442" w14:textId="77777777" w:rsidR="00FE0785" w:rsidRPr="008C33A2" w:rsidRDefault="00FE0785" w:rsidP="00FE0785">
      <w:pPr>
        <w:spacing w:line="336" w:lineRule="atLeast"/>
        <w:rPr>
          <w:rFonts w:asciiTheme="minorHAnsi" w:hAnsiTheme="minorHAnsi" w:cstheme="minorHAnsi"/>
          <w:b/>
          <w:color w:val="000000"/>
        </w:rPr>
      </w:pPr>
    </w:p>
    <w:p w14:paraId="621D096C" w14:textId="77777777" w:rsidR="00FE0785" w:rsidRPr="008C33A2" w:rsidRDefault="00FE0785" w:rsidP="00FE0785">
      <w:pPr>
        <w:spacing w:line="336" w:lineRule="atLeast"/>
        <w:rPr>
          <w:rFonts w:asciiTheme="minorHAnsi" w:hAnsiTheme="minorHAnsi" w:cstheme="minorHAnsi"/>
          <w:b/>
          <w:color w:val="000000"/>
        </w:rPr>
      </w:pPr>
      <w:r w:rsidRPr="008C33A2">
        <w:rPr>
          <w:rFonts w:asciiTheme="minorHAnsi" w:hAnsiTheme="minorHAnsi" w:cstheme="minorHAnsi"/>
          <w:color w:val="000000"/>
        </w:rPr>
        <w:t xml:space="preserve">Examinez la preuve et concentrez-vous sur les faits qui vous permettront de mettre en doute la crédibilité du témoin ou qui vous permettront de faire admettre quelque chose au témoin. Préparez ensuite vos questions en conséquence. </w:t>
      </w:r>
    </w:p>
    <w:p w14:paraId="0EFF5F16" w14:textId="77777777" w:rsidR="00FE0785" w:rsidRPr="008C33A2" w:rsidRDefault="00FE0785" w:rsidP="00FE0785">
      <w:pPr>
        <w:rPr>
          <w:rFonts w:asciiTheme="minorHAnsi" w:hAnsiTheme="minorHAnsi" w:cstheme="minorHAnsi"/>
          <w:b/>
          <w:color w:val="000000"/>
        </w:rPr>
      </w:pPr>
    </w:p>
    <w:p w14:paraId="75EF8337" w14:textId="77777777" w:rsidR="00FE0785" w:rsidRPr="008C33A2" w:rsidRDefault="00FE0785" w:rsidP="00FE0785">
      <w:pPr>
        <w:rPr>
          <w:rFonts w:asciiTheme="minorHAnsi" w:hAnsiTheme="minorHAnsi" w:cstheme="minorHAnsi"/>
          <w:b/>
          <w:color w:val="000000"/>
        </w:rPr>
      </w:pPr>
    </w:p>
    <w:p w14:paraId="0089C5FA" w14:textId="77777777" w:rsidR="00FE0785" w:rsidRPr="008C33A2" w:rsidRDefault="00FE0785" w:rsidP="00FE0785">
      <w:pPr>
        <w:rPr>
          <w:rFonts w:asciiTheme="minorHAnsi" w:hAnsiTheme="minorHAnsi" w:cstheme="minorHAnsi"/>
          <w:b/>
          <w:color w:val="000000"/>
        </w:rPr>
      </w:pPr>
      <w:r w:rsidRPr="008C33A2">
        <w:rPr>
          <w:rFonts w:asciiTheme="minorHAnsi" w:hAnsiTheme="minorHAnsi" w:cstheme="minorHAnsi"/>
          <w:b/>
          <w:color w:val="000000"/>
        </w:rPr>
        <w:t>&gt;&gt; UTILISER DES QUESTIONS SUGGESTIVES EN CONTRE-INTERROGATOIRE</w:t>
      </w:r>
    </w:p>
    <w:p w14:paraId="407CB800" w14:textId="77777777" w:rsidR="00FE0785" w:rsidRPr="008C33A2" w:rsidRDefault="00FE0785" w:rsidP="00FE0785">
      <w:pPr>
        <w:spacing w:line="336" w:lineRule="atLeast"/>
        <w:rPr>
          <w:rFonts w:asciiTheme="minorHAnsi" w:hAnsiTheme="minorHAnsi" w:cstheme="minorHAnsi"/>
          <w:b/>
          <w:color w:val="000000"/>
        </w:rPr>
      </w:pPr>
    </w:p>
    <w:p w14:paraId="0BABA9FA" w14:textId="77777777" w:rsidR="00FE0785" w:rsidRPr="008C33A2" w:rsidRDefault="00FE0785" w:rsidP="00FE0785">
      <w:pPr>
        <w:numPr>
          <w:ilvl w:val="0"/>
          <w:numId w:val="25"/>
        </w:numPr>
        <w:spacing w:line="336" w:lineRule="atLeast"/>
        <w:rPr>
          <w:rFonts w:asciiTheme="minorHAnsi" w:hAnsiTheme="minorHAnsi" w:cstheme="minorHAnsi"/>
          <w:color w:val="000000"/>
        </w:rPr>
      </w:pPr>
      <w:r w:rsidRPr="008C33A2">
        <w:rPr>
          <w:rFonts w:asciiTheme="minorHAnsi" w:hAnsiTheme="minorHAnsi" w:cstheme="minorHAnsi"/>
        </w:rPr>
        <w:t xml:space="preserve">Questions qui suggèrent directement ou indirectement la réponse que vous voulez obtenir du témoin. </w:t>
      </w:r>
    </w:p>
    <w:p w14:paraId="53A48FD2" w14:textId="77777777" w:rsidR="00FE0785" w:rsidRPr="008C33A2" w:rsidRDefault="00FE0785" w:rsidP="00FE0785">
      <w:pPr>
        <w:numPr>
          <w:ilvl w:val="0"/>
          <w:numId w:val="25"/>
        </w:numPr>
        <w:spacing w:line="336" w:lineRule="atLeast"/>
        <w:rPr>
          <w:rFonts w:asciiTheme="minorHAnsi" w:hAnsiTheme="minorHAnsi" w:cstheme="minorHAnsi"/>
          <w:color w:val="000000"/>
        </w:rPr>
      </w:pPr>
      <w:r w:rsidRPr="008C33A2">
        <w:rPr>
          <w:rFonts w:asciiTheme="minorHAnsi" w:hAnsiTheme="minorHAnsi" w:cstheme="minorHAnsi"/>
          <w:color w:val="000000"/>
        </w:rPr>
        <w:t xml:space="preserve">Exemple d’une question suggestive : « Vous êtes allé au magasin ce soir-là, n’est-ce pas? »  C’est une question suggestive, car elle suggère la réponse voulue; la question laisse entendre que le témoin est allé au magasin ce soir-là. </w:t>
      </w:r>
    </w:p>
    <w:p w14:paraId="6B2E4760" w14:textId="7A4728E0" w:rsidR="00FE0785" w:rsidRPr="008C33A2" w:rsidRDefault="00FE0785" w:rsidP="00FE0785">
      <w:pPr>
        <w:numPr>
          <w:ilvl w:val="0"/>
          <w:numId w:val="25"/>
        </w:numPr>
        <w:spacing w:line="336" w:lineRule="atLeast"/>
        <w:rPr>
          <w:rFonts w:asciiTheme="minorHAnsi" w:hAnsiTheme="minorHAnsi" w:cstheme="minorHAnsi"/>
          <w:color w:val="000000"/>
        </w:rPr>
      </w:pPr>
      <w:r w:rsidRPr="008C33A2">
        <w:rPr>
          <w:rFonts w:asciiTheme="minorHAnsi" w:hAnsiTheme="minorHAnsi" w:cstheme="minorHAnsi"/>
          <w:color w:val="000000"/>
        </w:rPr>
        <w:t xml:space="preserve">Une question qui n’est pas suggestive serait : « Où êtes-vous allé ce soir-là? » Cette question invite le témoin à vous dire ce qu’il veut dire et non pas ce que vous voulez qu’il dise. </w:t>
      </w:r>
    </w:p>
    <w:p w14:paraId="697510C7" w14:textId="77777777" w:rsidR="00FE0785" w:rsidRPr="008C33A2" w:rsidRDefault="00FE0785" w:rsidP="00FE0785">
      <w:pPr>
        <w:spacing w:line="336" w:lineRule="atLeast"/>
        <w:rPr>
          <w:rFonts w:asciiTheme="minorHAnsi" w:hAnsiTheme="minorHAnsi" w:cstheme="minorHAnsi"/>
          <w:color w:val="000000"/>
        </w:rPr>
      </w:pPr>
      <w:r w:rsidRPr="008C33A2">
        <w:rPr>
          <w:rFonts w:asciiTheme="minorHAnsi" w:hAnsiTheme="minorHAnsi" w:cstheme="minorHAnsi"/>
          <w:color w:val="000000"/>
        </w:rPr>
        <w:t> </w:t>
      </w:r>
    </w:p>
    <w:p w14:paraId="4B119981" w14:textId="77777777" w:rsidR="00FE0785" w:rsidRPr="008C33A2" w:rsidRDefault="00FE0785" w:rsidP="00FE0785">
      <w:pPr>
        <w:shd w:val="clear" w:color="auto" w:fill="FFFFFF"/>
        <w:spacing w:line="300" w:lineRule="atLeast"/>
        <w:ind w:left="708"/>
        <w:rPr>
          <w:rFonts w:asciiTheme="minorHAnsi" w:hAnsiTheme="minorHAnsi" w:cstheme="minorHAnsi"/>
          <w:i/>
          <w:color w:val="202020"/>
        </w:rPr>
      </w:pPr>
      <w:r w:rsidRPr="008C33A2">
        <w:rPr>
          <w:rFonts w:asciiTheme="minorHAnsi" w:hAnsiTheme="minorHAnsi" w:cstheme="minorHAnsi"/>
          <w:color w:val="202020"/>
        </w:rPr>
        <w:t xml:space="preserve">Exemple : </w:t>
      </w:r>
    </w:p>
    <w:p w14:paraId="7D3AC353" w14:textId="77777777" w:rsidR="00FE0785" w:rsidRPr="008C33A2" w:rsidRDefault="00FE0785" w:rsidP="00FE0785">
      <w:pPr>
        <w:shd w:val="clear" w:color="auto" w:fill="FFFFFF"/>
        <w:spacing w:line="300" w:lineRule="atLeast"/>
        <w:ind w:left="708"/>
        <w:rPr>
          <w:rFonts w:asciiTheme="minorHAnsi" w:hAnsiTheme="minorHAnsi" w:cstheme="minorHAnsi"/>
          <w:color w:val="4F6228" w:themeColor="accent3" w:themeShade="80"/>
        </w:rPr>
      </w:pPr>
      <w:r w:rsidRPr="008C33A2">
        <w:rPr>
          <w:rFonts w:asciiTheme="minorHAnsi" w:hAnsiTheme="minorHAnsi" w:cstheme="minorHAnsi"/>
          <w:color w:val="4F6228" w:themeColor="accent3" w:themeShade="80"/>
        </w:rPr>
        <w:sym w:font="Webdings" w:char="F05E"/>
      </w:r>
      <w:r w:rsidRPr="008C33A2">
        <w:rPr>
          <w:rFonts w:asciiTheme="minorHAnsi" w:hAnsiTheme="minorHAnsi" w:cstheme="minorHAnsi"/>
          <w:color w:val="4F6228" w:themeColor="accent3" w:themeShade="80"/>
        </w:rPr>
        <w:t xml:space="preserve"> M. Bourgeois, seriez-vous d’accord pour dire qu’il y avait plusieurs personnes à la fête? </w:t>
      </w:r>
    </w:p>
    <w:p w14:paraId="526442B5" w14:textId="77777777" w:rsidR="00FE0785" w:rsidRPr="008C33A2" w:rsidRDefault="00FE0785" w:rsidP="00FE0785">
      <w:pPr>
        <w:shd w:val="clear" w:color="auto" w:fill="FFFFFF"/>
        <w:spacing w:line="300" w:lineRule="atLeast"/>
        <w:ind w:left="708"/>
        <w:rPr>
          <w:rFonts w:asciiTheme="minorHAnsi" w:hAnsiTheme="minorHAnsi" w:cstheme="minorHAnsi"/>
          <w:color w:val="4F6228" w:themeColor="accent3" w:themeShade="80"/>
        </w:rPr>
      </w:pPr>
    </w:p>
    <w:p w14:paraId="6B6007D2" w14:textId="77777777" w:rsidR="00FE0785" w:rsidRPr="008C33A2" w:rsidRDefault="00FE0785" w:rsidP="00FE0785">
      <w:pPr>
        <w:shd w:val="clear" w:color="auto" w:fill="FFFFFF"/>
        <w:spacing w:line="300" w:lineRule="atLeast"/>
        <w:ind w:left="708"/>
        <w:rPr>
          <w:rFonts w:asciiTheme="minorHAnsi" w:hAnsiTheme="minorHAnsi" w:cstheme="minorHAnsi"/>
          <w:color w:val="4F6228" w:themeColor="accent3" w:themeShade="80"/>
        </w:rPr>
      </w:pPr>
      <w:r w:rsidRPr="008C33A2">
        <w:rPr>
          <w:rFonts w:asciiTheme="minorHAnsi" w:hAnsiTheme="minorHAnsi" w:cstheme="minorHAnsi"/>
          <w:color w:val="4F6228" w:themeColor="accent3" w:themeShade="80"/>
        </w:rPr>
        <w:sym w:font="Webdings" w:char="F05E"/>
      </w:r>
      <w:r w:rsidRPr="008C33A2">
        <w:rPr>
          <w:rFonts w:asciiTheme="minorHAnsi" w:hAnsiTheme="minorHAnsi" w:cstheme="minorHAnsi"/>
          <w:color w:val="4F6228" w:themeColor="accent3" w:themeShade="80"/>
        </w:rPr>
        <w:t xml:space="preserve">  Seriez-vous également d’accord pour dire qu’il y avait plusieurs jeunes près de la porte et que ces jeunes criaient contre vous? </w:t>
      </w:r>
    </w:p>
    <w:p w14:paraId="5E18FCF9" w14:textId="77777777" w:rsidR="00FE0785" w:rsidRPr="008C33A2" w:rsidRDefault="00FE0785" w:rsidP="00FE0785">
      <w:pPr>
        <w:shd w:val="clear" w:color="auto" w:fill="FFFFFF"/>
        <w:spacing w:line="300" w:lineRule="atLeast"/>
        <w:ind w:left="708"/>
        <w:rPr>
          <w:rFonts w:asciiTheme="minorHAnsi" w:hAnsiTheme="minorHAnsi" w:cstheme="minorHAnsi"/>
          <w:color w:val="4F6228" w:themeColor="accent3" w:themeShade="80"/>
        </w:rPr>
      </w:pPr>
    </w:p>
    <w:p w14:paraId="7FADB5B1" w14:textId="77777777" w:rsidR="00FE0785" w:rsidRPr="008C33A2" w:rsidRDefault="00FE0785" w:rsidP="00FE0785">
      <w:pPr>
        <w:shd w:val="clear" w:color="auto" w:fill="FFFFFF"/>
        <w:spacing w:line="300" w:lineRule="atLeast"/>
        <w:ind w:left="708"/>
        <w:rPr>
          <w:rFonts w:asciiTheme="minorHAnsi" w:hAnsiTheme="minorHAnsi" w:cstheme="minorHAnsi"/>
          <w:color w:val="4F6228" w:themeColor="accent3" w:themeShade="80"/>
        </w:rPr>
      </w:pPr>
      <w:r w:rsidRPr="008C33A2">
        <w:rPr>
          <w:rFonts w:asciiTheme="minorHAnsi" w:hAnsiTheme="minorHAnsi" w:cstheme="minorHAnsi"/>
          <w:color w:val="4F6228" w:themeColor="accent3" w:themeShade="80"/>
        </w:rPr>
        <w:sym w:font="Webdings" w:char="F05E"/>
      </w:r>
      <w:r w:rsidRPr="008C33A2">
        <w:rPr>
          <w:rFonts w:asciiTheme="minorHAnsi" w:hAnsiTheme="minorHAnsi" w:cstheme="minorHAnsi"/>
          <w:color w:val="4F6228" w:themeColor="accent3" w:themeShade="80"/>
        </w:rPr>
        <w:t xml:space="preserve">  Seriez-vous d’accord pour dire qu’il y avait plus d’une personne avec un fusil à la main? </w:t>
      </w:r>
    </w:p>
    <w:p w14:paraId="46205451" w14:textId="77777777" w:rsidR="00FE0785" w:rsidRPr="008C33A2" w:rsidRDefault="00FE0785" w:rsidP="00FE0785">
      <w:pPr>
        <w:shd w:val="clear" w:color="auto" w:fill="FFFFFF"/>
        <w:spacing w:line="300" w:lineRule="atLeast"/>
        <w:ind w:left="708"/>
        <w:rPr>
          <w:rFonts w:asciiTheme="minorHAnsi" w:hAnsiTheme="minorHAnsi" w:cstheme="minorHAnsi"/>
          <w:color w:val="4F6228" w:themeColor="accent3" w:themeShade="80"/>
        </w:rPr>
      </w:pPr>
    </w:p>
    <w:p w14:paraId="614F7B92" w14:textId="77777777" w:rsidR="00FE0785" w:rsidRPr="008C33A2" w:rsidRDefault="00FE0785" w:rsidP="00FE0785">
      <w:pPr>
        <w:shd w:val="clear" w:color="auto" w:fill="FFFFFF"/>
        <w:spacing w:line="300" w:lineRule="atLeast"/>
        <w:ind w:left="708"/>
        <w:rPr>
          <w:rFonts w:asciiTheme="minorHAnsi" w:hAnsiTheme="minorHAnsi" w:cstheme="minorHAnsi"/>
          <w:color w:val="4F6228" w:themeColor="accent3" w:themeShade="80"/>
        </w:rPr>
      </w:pPr>
      <w:r w:rsidRPr="008C33A2">
        <w:rPr>
          <w:rFonts w:asciiTheme="minorHAnsi" w:hAnsiTheme="minorHAnsi" w:cstheme="minorHAnsi"/>
          <w:color w:val="4F6228" w:themeColor="accent3" w:themeShade="80"/>
        </w:rPr>
        <w:sym w:font="Webdings" w:char="F05E"/>
      </w:r>
      <w:r w:rsidRPr="008C33A2">
        <w:rPr>
          <w:rFonts w:asciiTheme="minorHAnsi" w:hAnsiTheme="minorHAnsi" w:cstheme="minorHAnsi"/>
          <w:color w:val="4F6228" w:themeColor="accent3" w:themeShade="80"/>
        </w:rPr>
        <w:t xml:space="preserve">  Seriez-vous également d’accord pour dire que vous ne pouvez pas décrire chaque personne qui avait un fusil en main? </w:t>
      </w:r>
    </w:p>
    <w:p w14:paraId="41446934" w14:textId="77777777" w:rsidR="00FE0785" w:rsidRPr="008C33A2" w:rsidRDefault="00FE0785" w:rsidP="00FE0785">
      <w:pPr>
        <w:shd w:val="clear" w:color="auto" w:fill="FFFFFF"/>
        <w:spacing w:line="300" w:lineRule="atLeast"/>
        <w:jc w:val="center"/>
        <w:rPr>
          <w:rFonts w:asciiTheme="minorHAnsi" w:hAnsiTheme="minorHAnsi" w:cstheme="minorHAnsi"/>
          <w:i/>
          <w:color w:val="4F6228" w:themeColor="accent3" w:themeShade="80"/>
        </w:rPr>
      </w:pPr>
    </w:p>
    <w:p w14:paraId="7884CF92" w14:textId="77777777" w:rsidR="00FE0785" w:rsidRPr="008C33A2" w:rsidRDefault="00FE0785" w:rsidP="00FE0785">
      <w:pPr>
        <w:shd w:val="clear" w:color="auto" w:fill="FFFFFF"/>
        <w:spacing w:line="300" w:lineRule="atLeast"/>
        <w:jc w:val="center"/>
        <w:rPr>
          <w:rFonts w:asciiTheme="minorHAnsi" w:hAnsiTheme="minorHAnsi" w:cstheme="minorHAnsi"/>
          <w:i/>
          <w:color w:val="4F6228" w:themeColor="accent3" w:themeShade="80"/>
        </w:rPr>
      </w:pPr>
    </w:p>
    <w:p w14:paraId="1A1C1285" w14:textId="77777777" w:rsidR="00FE0785" w:rsidRPr="008C33A2" w:rsidRDefault="00FE0785" w:rsidP="00FE0785">
      <w:pPr>
        <w:rPr>
          <w:rFonts w:asciiTheme="minorHAnsi" w:hAnsiTheme="minorHAnsi" w:cstheme="minorHAnsi"/>
          <w:b/>
        </w:rPr>
      </w:pPr>
    </w:p>
    <w:p w14:paraId="41FF432C" w14:textId="77777777" w:rsidR="00FE0785" w:rsidRPr="008C33A2" w:rsidRDefault="00FE0785" w:rsidP="00FE0785">
      <w:pPr>
        <w:rPr>
          <w:rFonts w:asciiTheme="minorHAnsi" w:hAnsiTheme="minorHAnsi" w:cstheme="minorHAnsi"/>
          <w:b/>
        </w:rPr>
      </w:pPr>
      <w:r w:rsidRPr="008C33A2">
        <w:rPr>
          <w:rFonts w:asciiTheme="minorHAnsi" w:hAnsiTheme="minorHAnsi" w:cstheme="minorHAnsi"/>
          <w:b/>
        </w:rPr>
        <w:t>&gt;&gt; CONSEILS POUR LES TÉMOINS EN CONTRE-INTERROGATOIRE</w:t>
      </w:r>
    </w:p>
    <w:p w14:paraId="16F81D1A" w14:textId="77777777" w:rsidR="00FE0785" w:rsidRPr="008C33A2" w:rsidRDefault="00FE0785" w:rsidP="00FE0785">
      <w:pPr>
        <w:rPr>
          <w:rFonts w:asciiTheme="minorHAnsi" w:hAnsiTheme="minorHAnsi" w:cstheme="minorHAnsi"/>
          <w:b/>
        </w:rPr>
      </w:pPr>
    </w:p>
    <w:p w14:paraId="78C0B411" w14:textId="77777777" w:rsidR="00FE0785" w:rsidRPr="008C33A2" w:rsidRDefault="00FE0785" w:rsidP="00FE0785">
      <w:pPr>
        <w:pStyle w:val="Paragraphedeliste"/>
        <w:numPr>
          <w:ilvl w:val="0"/>
          <w:numId w:val="46"/>
        </w:numPr>
        <w:spacing w:after="200" w:line="276" w:lineRule="auto"/>
        <w:contextualSpacing/>
        <w:rPr>
          <w:rFonts w:asciiTheme="minorHAnsi" w:hAnsiTheme="minorHAnsi" w:cstheme="minorHAnsi"/>
        </w:rPr>
      </w:pPr>
      <w:r w:rsidRPr="008C33A2">
        <w:rPr>
          <w:rFonts w:asciiTheme="minorHAnsi" w:hAnsiTheme="minorHAnsi" w:cstheme="minorHAnsi"/>
        </w:rPr>
        <w:t xml:space="preserve">Parlez lentement et clairement. </w:t>
      </w:r>
      <w:r w:rsidRPr="008C33A2">
        <w:rPr>
          <w:rFonts w:asciiTheme="minorHAnsi" w:hAnsiTheme="minorHAnsi" w:cstheme="minorHAnsi"/>
        </w:rPr>
        <w:br/>
      </w:r>
    </w:p>
    <w:p w14:paraId="13C8DC27" w14:textId="77777777" w:rsidR="00FE0785" w:rsidRPr="008C33A2" w:rsidRDefault="00FE0785" w:rsidP="00FE0785">
      <w:pPr>
        <w:pStyle w:val="Paragraphedeliste"/>
        <w:numPr>
          <w:ilvl w:val="0"/>
          <w:numId w:val="46"/>
        </w:numPr>
        <w:spacing w:after="200" w:line="276" w:lineRule="auto"/>
        <w:contextualSpacing/>
        <w:rPr>
          <w:rFonts w:asciiTheme="minorHAnsi" w:hAnsiTheme="minorHAnsi" w:cstheme="minorHAnsi"/>
        </w:rPr>
      </w:pPr>
      <w:r w:rsidRPr="008C33A2">
        <w:rPr>
          <w:rFonts w:asciiTheme="minorHAnsi" w:hAnsiTheme="minorHAnsi" w:cstheme="minorHAnsi"/>
        </w:rPr>
        <w:t xml:space="preserve">Écoutez attentivement les questions qu’on vous pose. </w:t>
      </w:r>
      <w:r w:rsidRPr="008C33A2">
        <w:rPr>
          <w:rFonts w:asciiTheme="minorHAnsi" w:hAnsiTheme="minorHAnsi" w:cstheme="minorHAnsi"/>
        </w:rPr>
        <w:br/>
      </w:r>
    </w:p>
    <w:p w14:paraId="1BB26DE8" w14:textId="77777777" w:rsidR="00FE0785" w:rsidRPr="008C33A2" w:rsidRDefault="00FE0785" w:rsidP="00FE0785">
      <w:pPr>
        <w:pStyle w:val="Paragraphedeliste"/>
        <w:numPr>
          <w:ilvl w:val="0"/>
          <w:numId w:val="46"/>
        </w:numPr>
        <w:spacing w:after="200" w:line="276" w:lineRule="auto"/>
        <w:contextualSpacing/>
        <w:rPr>
          <w:rFonts w:asciiTheme="minorHAnsi" w:hAnsiTheme="minorHAnsi" w:cstheme="minorHAnsi"/>
        </w:rPr>
      </w:pPr>
      <w:r w:rsidRPr="008C33A2">
        <w:rPr>
          <w:rFonts w:asciiTheme="minorHAnsi" w:hAnsiTheme="minorHAnsi" w:cstheme="minorHAnsi"/>
        </w:rPr>
        <w:t xml:space="preserve">Répondez seulement à la question qui vous a été posée. </w:t>
      </w:r>
      <w:r w:rsidRPr="008C33A2">
        <w:rPr>
          <w:rFonts w:asciiTheme="minorHAnsi" w:hAnsiTheme="minorHAnsi" w:cstheme="minorHAnsi"/>
        </w:rPr>
        <w:br/>
      </w:r>
    </w:p>
    <w:p w14:paraId="272F176D" w14:textId="77777777" w:rsidR="00FE0785" w:rsidRPr="008C33A2" w:rsidRDefault="00FE0785" w:rsidP="00FE0785">
      <w:pPr>
        <w:pStyle w:val="Paragraphedeliste"/>
        <w:numPr>
          <w:ilvl w:val="0"/>
          <w:numId w:val="46"/>
        </w:numPr>
        <w:spacing w:after="200" w:line="276" w:lineRule="auto"/>
        <w:contextualSpacing/>
        <w:rPr>
          <w:rFonts w:asciiTheme="minorHAnsi" w:hAnsiTheme="minorHAnsi" w:cstheme="minorHAnsi"/>
        </w:rPr>
      </w:pPr>
      <w:r w:rsidRPr="008C33A2">
        <w:rPr>
          <w:rFonts w:asciiTheme="minorHAnsi" w:hAnsiTheme="minorHAnsi" w:cstheme="minorHAnsi"/>
        </w:rPr>
        <w:lastRenderedPageBreak/>
        <w:t>Si vous ne vous souvenez pas de la réponse ou si vous ne connaissez pas la réponse, dites-le.</w:t>
      </w:r>
      <w:r w:rsidRPr="008C33A2">
        <w:rPr>
          <w:rFonts w:asciiTheme="minorHAnsi" w:hAnsiTheme="minorHAnsi" w:cstheme="minorHAnsi"/>
        </w:rPr>
        <w:br/>
      </w:r>
    </w:p>
    <w:p w14:paraId="54A288A3" w14:textId="77777777" w:rsidR="00FE0785" w:rsidRPr="008C33A2" w:rsidRDefault="00FE0785" w:rsidP="00FE0785">
      <w:pPr>
        <w:pStyle w:val="Paragraphedeliste"/>
        <w:numPr>
          <w:ilvl w:val="0"/>
          <w:numId w:val="46"/>
        </w:numPr>
        <w:spacing w:after="200" w:line="276" w:lineRule="auto"/>
        <w:contextualSpacing/>
        <w:rPr>
          <w:rFonts w:asciiTheme="minorHAnsi" w:hAnsiTheme="minorHAnsi" w:cstheme="minorHAnsi"/>
        </w:rPr>
      </w:pPr>
      <w:r w:rsidRPr="008C33A2">
        <w:rPr>
          <w:rFonts w:asciiTheme="minorHAnsi" w:hAnsiTheme="minorHAnsi" w:cstheme="minorHAnsi"/>
        </w:rPr>
        <w:t>Si vous n’avez pas compris la question, demandez à l’avocat de répéter la question.</w:t>
      </w:r>
      <w:r w:rsidRPr="008C33A2">
        <w:rPr>
          <w:rFonts w:asciiTheme="minorHAnsi" w:hAnsiTheme="minorHAnsi" w:cstheme="minorHAnsi"/>
        </w:rPr>
        <w:br/>
      </w:r>
    </w:p>
    <w:p w14:paraId="7A60BF76" w14:textId="198CE8CE" w:rsidR="00FE0785" w:rsidRPr="008C33A2" w:rsidRDefault="00FE0785" w:rsidP="00FE0785">
      <w:pPr>
        <w:pStyle w:val="Paragraphedeliste"/>
        <w:numPr>
          <w:ilvl w:val="0"/>
          <w:numId w:val="46"/>
        </w:numPr>
        <w:spacing w:after="200" w:line="276" w:lineRule="auto"/>
        <w:contextualSpacing/>
        <w:rPr>
          <w:rFonts w:asciiTheme="minorHAnsi" w:hAnsiTheme="minorHAnsi"/>
        </w:rPr>
      </w:pPr>
      <w:r w:rsidRPr="008C33A2">
        <w:rPr>
          <w:rFonts w:asciiTheme="minorHAnsi" w:hAnsiTheme="minorHAnsi" w:cstheme="minorHAnsi"/>
        </w:rPr>
        <w:t>Soyez prêt! Au cours d’un contre-interrogatoire, l’avocat tentera de s’attaquer à votre crédibilité, de démontrer que vous n’êtes pas fiable, que vous êtes un menteur, un incompétent et plusieurs autres choses déplaisante</w:t>
      </w:r>
      <w:r w:rsidRPr="008C33A2">
        <w:rPr>
          <w:rFonts w:asciiTheme="minorHAnsi" w:hAnsiTheme="minorHAnsi"/>
        </w:rPr>
        <w:t xml:space="preserve">s. </w:t>
      </w:r>
    </w:p>
    <w:p w14:paraId="6C9E016F" w14:textId="77777777" w:rsidR="00FE0785" w:rsidRPr="008C33A2" w:rsidRDefault="00FE0785" w:rsidP="00FE0785">
      <w:pPr>
        <w:spacing w:line="336" w:lineRule="atLeast"/>
        <w:ind w:left="180"/>
        <w:rPr>
          <w:rFonts w:asciiTheme="minorHAnsi" w:hAnsiTheme="minorHAnsi" w:cstheme="minorHAnsi"/>
          <w:color w:val="000000"/>
        </w:rPr>
      </w:pPr>
      <w:r w:rsidRPr="008C33A2">
        <w:rPr>
          <w:rFonts w:asciiTheme="minorHAnsi" w:hAnsiTheme="minorHAnsi" w:cstheme="minorHAnsi"/>
        </w:rPr>
        <w:br w:type="page"/>
      </w:r>
    </w:p>
    <w:p w14:paraId="3371CFD2" w14:textId="77777777" w:rsidR="00BC2309" w:rsidRDefault="00BC2309" w:rsidP="00FE0785">
      <w:pPr>
        <w:spacing w:line="336" w:lineRule="atLeast"/>
        <w:jc w:val="center"/>
        <w:rPr>
          <w:rFonts w:asciiTheme="minorHAnsi" w:eastAsia="Arial Unicode MS" w:hAnsiTheme="minorHAnsi" w:cs="Arial Unicode MS"/>
          <w:b/>
          <w:bCs/>
          <w:color w:val="0070C0"/>
          <w:u w:color="000000"/>
          <w:bdr w:val="nil"/>
          <w:lang w:val="de-DE"/>
        </w:rPr>
      </w:pPr>
    </w:p>
    <w:p w14:paraId="04A9EB00" w14:textId="4448FAF4" w:rsidR="00FE0785" w:rsidRPr="00BC2309" w:rsidRDefault="00FE0785" w:rsidP="00FE0785">
      <w:pPr>
        <w:spacing w:line="336" w:lineRule="atLeast"/>
        <w:jc w:val="center"/>
        <w:rPr>
          <w:rStyle w:val="lev"/>
          <w:rFonts w:asciiTheme="minorHAnsi" w:hAnsiTheme="minorHAnsi" w:cstheme="minorHAnsi"/>
          <w:color w:val="000000"/>
          <w:sz w:val="28"/>
          <w:szCs w:val="28"/>
        </w:rPr>
      </w:pPr>
      <w:r w:rsidRPr="00BC2309">
        <w:rPr>
          <w:rFonts w:asciiTheme="minorHAnsi" w:eastAsia="Arial Unicode MS" w:hAnsiTheme="minorHAnsi" w:cs="Arial Unicode MS"/>
          <w:b/>
          <w:bCs/>
          <w:color w:val="0070C0"/>
          <w:sz w:val="28"/>
          <w:szCs w:val="28"/>
          <w:u w:color="000000"/>
          <w:bdr w:val="nil"/>
          <w:lang w:val="de-DE"/>
        </w:rPr>
        <w:t>FICHE 4</w:t>
      </w:r>
      <w:r w:rsidRPr="00BC2309">
        <w:rPr>
          <w:rStyle w:val="lev"/>
          <w:rFonts w:asciiTheme="minorHAnsi" w:hAnsiTheme="minorHAnsi" w:cstheme="minorHAnsi"/>
          <w:color w:val="000000"/>
          <w:sz w:val="28"/>
          <w:szCs w:val="28"/>
        </w:rPr>
        <w:t xml:space="preserve"> – </w:t>
      </w:r>
      <w:r w:rsidR="00BC2309">
        <w:rPr>
          <w:rStyle w:val="lev"/>
          <w:rFonts w:asciiTheme="minorHAnsi" w:hAnsiTheme="minorHAnsi" w:cstheme="minorHAnsi"/>
          <w:color w:val="000000"/>
          <w:sz w:val="28"/>
          <w:szCs w:val="28"/>
        </w:rPr>
        <w:t>O</w:t>
      </w:r>
      <w:r w:rsidR="00BC2309" w:rsidRPr="00BC2309">
        <w:rPr>
          <w:rStyle w:val="lev"/>
          <w:rFonts w:asciiTheme="minorHAnsi" w:hAnsiTheme="minorHAnsi" w:cstheme="minorHAnsi"/>
          <w:color w:val="000000"/>
          <w:sz w:val="28"/>
          <w:szCs w:val="28"/>
        </w:rPr>
        <w:t>bjections</w:t>
      </w:r>
    </w:p>
    <w:p w14:paraId="05A9133B" w14:textId="77777777" w:rsidR="00FE0785" w:rsidRPr="008C33A2" w:rsidRDefault="00FE0785" w:rsidP="00FE0785">
      <w:pPr>
        <w:spacing w:line="336" w:lineRule="atLeast"/>
        <w:jc w:val="center"/>
        <w:rPr>
          <w:rFonts w:asciiTheme="minorHAnsi" w:hAnsiTheme="minorHAnsi" w:cstheme="minorHAnsi"/>
          <w:color w:val="000000"/>
        </w:rPr>
      </w:pPr>
    </w:p>
    <w:p w14:paraId="425362B3" w14:textId="77777777" w:rsidR="00FE0785" w:rsidRPr="008C33A2" w:rsidRDefault="00FE0785" w:rsidP="00FE0785">
      <w:pPr>
        <w:spacing w:line="336" w:lineRule="atLeast"/>
        <w:rPr>
          <w:rFonts w:asciiTheme="minorHAnsi" w:hAnsiTheme="minorHAnsi" w:cstheme="minorHAnsi"/>
          <w:color w:val="000000"/>
        </w:rPr>
      </w:pPr>
      <w:r w:rsidRPr="008C33A2">
        <w:rPr>
          <w:rFonts w:asciiTheme="minorHAnsi" w:hAnsiTheme="minorHAnsi" w:cstheme="minorHAnsi"/>
          <w:color w:val="000000"/>
        </w:rPr>
        <w:t>Si l’avocat de la partie adverse pose une question ou présente un fait avec lequel vous n’êtes pas d’accord pendant qu’il interroge un témoin, vous pouvez vous lever et dire : « Objection! ».</w:t>
      </w:r>
    </w:p>
    <w:p w14:paraId="13FE4393" w14:textId="77777777" w:rsidR="00FE0785" w:rsidRPr="008C33A2" w:rsidRDefault="00FE0785" w:rsidP="00FE0785">
      <w:pPr>
        <w:spacing w:line="336" w:lineRule="atLeast"/>
        <w:rPr>
          <w:rFonts w:asciiTheme="minorHAnsi" w:hAnsiTheme="minorHAnsi" w:cstheme="minorHAnsi"/>
          <w:color w:val="000000"/>
        </w:rPr>
      </w:pPr>
    </w:p>
    <w:p w14:paraId="1C730A03" w14:textId="77777777" w:rsidR="00FE0785" w:rsidRPr="008C33A2" w:rsidRDefault="00FE0785" w:rsidP="00FE0785">
      <w:pPr>
        <w:spacing w:line="336" w:lineRule="atLeast"/>
        <w:rPr>
          <w:rFonts w:asciiTheme="minorHAnsi" w:hAnsiTheme="minorHAnsi" w:cstheme="minorHAnsi"/>
          <w:color w:val="000000"/>
        </w:rPr>
      </w:pPr>
      <w:r w:rsidRPr="008C33A2">
        <w:rPr>
          <w:rFonts w:asciiTheme="minorHAnsi" w:hAnsiTheme="minorHAnsi" w:cstheme="minorHAnsi"/>
          <w:color w:val="000000"/>
        </w:rPr>
        <w:t>L’une des objections les plus courantes est le ouï-dire. Cette objection est soulevée lorsque le témoin présente une preuve dont il n’a pas été témoin lui-même. Cependant, si le témoin rapporte ce que l’une des parties au litige a dit et qu’il l’a lui-même entendu le dire, il s’agit d’une confession et non d'un ouï-dire. Le ouï-dire est un aspect complexe du droit.</w:t>
      </w:r>
    </w:p>
    <w:p w14:paraId="0453E3FE" w14:textId="77777777" w:rsidR="00FE0785" w:rsidRPr="008C33A2" w:rsidRDefault="00FE0785" w:rsidP="00FE0785">
      <w:pPr>
        <w:spacing w:line="336" w:lineRule="atLeast"/>
        <w:rPr>
          <w:rFonts w:asciiTheme="minorHAnsi" w:hAnsiTheme="minorHAnsi" w:cstheme="minorHAnsi"/>
          <w:color w:val="000000"/>
        </w:rPr>
      </w:pPr>
    </w:p>
    <w:p w14:paraId="215E4504" w14:textId="77777777" w:rsidR="00FE0785" w:rsidRPr="008C33A2" w:rsidRDefault="00FE0785" w:rsidP="00FE0785">
      <w:pPr>
        <w:spacing w:line="336" w:lineRule="atLeast"/>
        <w:rPr>
          <w:rFonts w:asciiTheme="minorHAnsi" w:hAnsiTheme="minorHAnsi" w:cstheme="minorHAnsi"/>
          <w:color w:val="000000"/>
        </w:rPr>
      </w:pPr>
      <w:r w:rsidRPr="008C33A2">
        <w:rPr>
          <w:rFonts w:asciiTheme="minorHAnsi" w:hAnsiTheme="minorHAnsi" w:cstheme="minorHAnsi"/>
          <w:color w:val="000000"/>
        </w:rPr>
        <w:t>Une autre objection que l’on utilise souvent est la pertinence de la preuve. Cette objection est soulevée lorsque la preuve que tente de présenter une partie n’est pas pertinente aux questions en litige.</w:t>
      </w:r>
    </w:p>
    <w:p w14:paraId="388A77B4" w14:textId="77777777" w:rsidR="00FE0785" w:rsidRPr="008C33A2" w:rsidRDefault="00FE0785" w:rsidP="00FE0785">
      <w:pPr>
        <w:spacing w:line="336" w:lineRule="atLeast"/>
        <w:rPr>
          <w:rFonts w:asciiTheme="minorHAnsi" w:hAnsiTheme="minorHAnsi" w:cstheme="minorHAnsi"/>
          <w:color w:val="000000"/>
        </w:rPr>
      </w:pPr>
      <w:r w:rsidRPr="008C33A2">
        <w:rPr>
          <w:rFonts w:asciiTheme="minorHAnsi" w:hAnsiTheme="minorHAnsi" w:cstheme="minorHAnsi"/>
          <w:color w:val="000000"/>
        </w:rPr>
        <w:t> </w:t>
      </w:r>
    </w:p>
    <w:p w14:paraId="331F18A5" w14:textId="77777777" w:rsidR="00FE0785" w:rsidRPr="008C33A2" w:rsidRDefault="00FE0785" w:rsidP="00FE0785">
      <w:pPr>
        <w:spacing w:line="336" w:lineRule="atLeast"/>
        <w:rPr>
          <w:rFonts w:asciiTheme="minorHAnsi" w:hAnsiTheme="minorHAnsi" w:cstheme="minorHAnsi"/>
          <w:b/>
          <w:color w:val="000000"/>
        </w:rPr>
      </w:pPr>
      <w:r w:rsidRPr="008C33A2">
        <w:rPr>
          <w:rFonts w:asciiTheme="minorHAnsi" w:hAnsiTheme="minorHAnsi" w:cstheme="minorHAnsi"/>
          <w:b/>
          <w:color w:val="000000"/>
        </w:rPr>
        <w:t> Objections aux questions</w:t>
      </w:r>
    </w:p>
    <w:p w14:paraId="4B014D21" w14:textId="77777777" w:rsidR="00FE0785" w:rsidRPr="008C33A2" w:rsidRDefault="00FE0785" w:rsidP="00FE0785">
      <w:pPr>
        <w:numPr>
          <w:ilvl w:val="0"/>
          <w:numId w:val="24"/>
        </w:numPr>
        <w:spacing w:line="336" w:lineRule="atLeast"/>
        <w:rPr>
          <w:rFonts w:asciiTheme="minorHAnsi" w:hAnsiTheme="minorHAnsi" w:cstheme="minorHAnsi"/>
          <w:color w:val="000000"/>
        </w:rPr>
      </w:pPr>
      <w:r w:rsidRPr="008C33A2">
        <w:rPr>
          <w:rFonts w:asciiTheme="minorHAnsi" w:hAnsiTheme="minorHAnsi" w:cstheme="minorHAnsi"/>
          <w:color w:val="000000"/>
        </w:rPr>
        <w:t>Question pas pertinente</w:t>
      </w:r>
    </w:p>
    <w:p w14:paraId="0BF8C701" w14:textId="77777777" w:rsidR="00FE0785" w:rsidRPr="008C33A2" w:rsidRDefault="00FE0785" w:rsidP="00FE0785">
      <w:pPr>
        <w:numPr>
          <w:ilvl w:val="0"/>
          <w:numId w:val="24"/>
        </w:numPr>
        <w:spacing w:line="336" w:lineRule="atLeast"/>
        <w:rPr>
          <w:rFonts w:asciiTheme="minorHAnsi" w:hAnsiTheme="minorHAnsi" w:cstheme="minorHAnsi"/>
          <w:color w:val="000000"/>
        </w:rPr>
      </w:pPr>
      <w:r w:rsidRPr="008C33A2">
        <w:rPr>
          <w:rFonts w:asciiTheme="minorHAnsi" w:hAnsiTheme="minorHAnsi" w:cstheme="minorHAnsi"/>
          <w:color w:val="000000"/>
        </w:rPr>
        <w:t>Question demandant au témoin d’exprimer une opinion – on ne peut utiliser cette objection que lorsque certaines questions sont posées, comme lorsqu’on demande au témoin d’estimer l’âge ou d’exprimer une opinion sur la réaction d’une personne (p. ex. il était fâché). Seul un témoin expert peut donner son opinion.</w:t>
      </w:r>
    </w:p>
    <w:p w14:paraId="61F726EF" w14:textId="77777777" w:rsidR="00FE0785" w:rsidRPr="008C33A2" w:rsidRDefault="00FE0785" w:rsidP="00FE0785">
      <w:pPr>
        <w:numPr>
          <w:ilvl w:val="0"/>
          <w:numId w:val="24"/>
        </w:numPr>
        <w:spacing w:line="336" w:lineRule="atLeast"/>
        <w:rPr>
          <w:rFonts w:asciiTheme="minorHAnsi" w:hAnsiTheme="minorHAnsi" w:cstheme="minorHAnsi"/>
          <w:color w:val="000000"/>
        </w:rPr>
      </w:pPr>
      <w:r w:rsidRPr="008C33A2">
        <w:rPr>
          <w:rFonts w:asciiTheme="minorHAnsi" w:hAnsiTheme="minorHAnsi" w:cstheme="minorHAnsi"/>
          <w:color w:val="000000"/>
        </w:rPr>
        <w:t>Question qui demande au témoin de tirer une conclusion – ce n’est pas le rôle du témoin, mais bien celui du juge ou du jury.</w:t>
      </w:r>
    </w:p>
    <w:p w14:paraId="619D9A28" w14:textId="77777777" w:rsidR="00FE0785" w:rsidRPr="008C33A2" w:rsidRDefault="00FE0785" w:rsidP="00FE0785">
      <w:pPr>
        <w:numPr>
          <w:ilvl w:val="0"/>
          <w:numId w:val="24"/>
        </w:numPr>
        <w:spacing w:line="336" w:lineRule="atLeast"/>
        <w:rPr>
          <w:rFonts w:asciiTheme="minorHAnsi" w:hAnsiTheme="minorHAnsi" w:cstheme="minorHAnsi"/>
          <w:color w:val="000000"/>
        </w:rPr>
      </w:pPr>
      <w:r w:rsidRPr="008C33A2">
        <w:rPr>
          <w:rFonts w:asciiTheme="minorHAnsi" w:hAnsiTheme="minorHAnsi" w:cstheme="minorHAnsi"/>
          <w:color w:val="000000"/>
        </w:rPr>
        <w:t>Question suggestive – comme nous l’avons expliqué, une question suggestive est seulement permise en contre-interrogatoire ou lorsqu’on présente le témoin au cours de l’interrogatoire principal.</w:t>
      </w:r>
    </w:p>
    <w:p w14:paraId="762FC99E" w14:textId="77777777" w:rsidR="00FE0785" w:rsidRPr="008C33A2" w:rsidRDefault="00FE0785" w:rsidP="00FE0785">
      <w:pPr>
        <w:numPr>
          <w:ilvl w:val="0"/>
          <w:numId w:val="24"/>
        </w:numPr>
        <w:spacing w:line="336" w:lineRule="atLeast"/>
        <w:rPr>
          <w:rFonts w:asciiTheme="minorHAnsi" w:hAnsiTheme="minorHAnsi" w:cstheme="minorHAnsi"/>
          <w:color w:val="000000"/>
        </w:rPr>
      </w:pPr>
      <w:r w:rsidRPr="008C33A2">
        <w:rPr>
          <w:rFonts w:asciiTheme="minorHAnsi" w:hAnsiTheme="minorHAnsi" w:cstheme="minorHAnsi"/>
          <w:color w:val="000000"/>
        </w:rPr>
        <w:t>Question demandant au témoin de spéculer – la question demande au témoin de donner des renseignements qu’il ne peut pas connaître.</w:t>
      </w:r>
    </w:p>
    <w:p w14:paraId="2256B17B" w14:textId="77777777" w:rsidR="00FE0785" w:rsidRPr="008C33A2" w:rsidRDefault="00FE0785" w:rsidP="00FE0785">
      <w:pPr>
        <w:numPr>
          <w:ilvl w:val="0"/>
          <w:numId w:val="24"/>
        </w:numPr>
        <w:spacing w:line="336" w:lineRule="atLeast"/>
        <w:rPr>
          <w:rFonts w:asciiTheme="minorHAnsi" w:hAnsiTheme="minorHAnsi" w:cstheme="minorHAnsi"/>
          <w:color w:val="000000"/>
        </w:rPr>
      </w:pPr>
      <w:r w:rsidRPr="008C33A2">
        <w:rPr>
          <w:rFonts w:asciiTheme="minorHAnsi" w:hAnsiTheme="minorHAnsi" w:cstheme="minorHAnsi"/>
          <w:color w:val="000000"/>
        </w:rPr>
        <w:t>Question qui présume un fait qui ne fait pas partie de la preuve.</w:t>
      </w:r>
    </w:p>
    <w:p w14:paraId="72E3718E" w14:textId="77777777" w:rsidR="00FE0785" w:rsidRPr="008C33A2" w:rsidRDefault="00FE0785" w:rsidP="00FE0785">
      <w:pPr>
        <w:spacing w:line="336" w:lineRule="atLeast"/>
        <w:ind w:left="540"/>
        <w:rPr>
          <w:rFonts w:asciiTheme="minorHAnsi" w:hAnsiTheme="minorHAnsi" w:cstheme="minorHAnsi"/>
          <w:color w:val="000000"/>
        </w:rPr>
      </w:pPr>
    </w:p>
    <w:p w14:paraId="1A88456E" w14:textId="77777777" w:rsidR="00FE0785" w:rsidRPr="008C33A2" w:rsidRDefault="00FE0785" w:rsidP="00FE0785">
      <w:pPr>
        <w:spacing w:line="336" w:lineRule="atLeast"/>
        <w:rPr>
          <w:rFonts w:asciiTheme="minorHAnsi" w:hAnsiTheme="minorHAnsi" w:cstheme="minorHAnsi"/>
          <w:b/>
          <w:color w:val="000000"/>
        </w:rPr>
      </w:pPr>
      <w:r w:rsidRPr="008C33A2">
        <w:rPr>
          <w:rFonts w:asciiTheme="minorHAnsi" w:hAnsiTheme="minorHAnsi" w:cstheme="minorHAnsi"/>
          <w:color w:val="000000"/>
        </w:rPr>
        <w:t> </w:t>
      </w:r>
      <w:r w:rsidRPr="008C33A2">
        <w:rPr>
          <w:rFonts w:asciiTheme="minorHAnsi" w:hAnsiTheme="minorHAnsi" w:cstheme="minorHAnsi"/>
          <w:b/>
          <w:color w:val="000000"/>
        </w:rPr>
        <w:t>Objections aux réponses</w:t>
      </w:r>
    </w:p>
    <w:p w14:paraId="78DC55B7" w14:textId="77777777" w:rsidR="00FE0785" w:rsidRPr="008C33A2" w:rsidRDefault="00FE0785" w:rsidP="00FE0785">
      <w:pPr>
        <w:pStyle w:val="Paragraphedeliste"/>
        <w:numPr>
          <w:ilvl w:val="0"/>
          <w:numId w:val="42"/>
        </w:numPr>
        <w:spacing w:line="336" w:lineRule="atLeast"/>
        <w:rPr>
          <w:rFonts w:asciiTheme="minorHAnsi" w:hAnsiTheme="minorHAnsi" w:cstheme="minorHAnsi"/>
          <w:color w:val="000000"/>
        </w:rPr>
      </w:pPr>
      <w:r w:rsidRPr="008C33A2">
        <w:rPr>
          <w:rFonts w:asciiTheme="minorHAnsi" w:hAnsiTheme="minorHAnsi" w:cstheme="minorHAnsi"/>
          <w:color w:val="000000"/>
        </w:rPr>
        <w:t>Pas pertinent</w:t>
      </w:r>
    </w:p>
    <w:p w14:paraId="37D135A2" w14:textId="77777777" w:rsidR="00FE0785" w:rsidRPr="008C33A2" w:rsidRDefault="00FE0785" w:rsidP="00FE0785">
      <w:pPr>
        <w:pStyle w:val="Paragraphedeliste"/>
        <w:numPr>
          <w:ilvl w:val="0"/>
          <w:numId w:val="42"/>
        </w:numPr>
        <w:spacing w:line="336" w:lineRule="atLeast"/>
        <w:rPr>
          <w:rFonts w:asciiTheme="minorHAnsi" w:hAnsiTheme="minorHAnsi" w:cstheme="minorHAnsi"/>
          <w:color w:val="000000"/>
        </w:rPr>
      </w:pPr>
      <w:r w:rsidRPr="008C33A2">
        <w:rPr>
          <w:rFonts w:asciiTheme="minorHAnsi" w:hAnsiTheme="minorHAnsi" w:cstheme="minorHAnsi"/>
          <w:color w:val="000000"/>
        </w:rPr>
        <w:t>Conclusion</w:t>
      </w:r>
    </w:p>
    <w:p w14:paraId="70034DE8" w14:textId="77777777" w:rsidR="00FE0785" w:rsidRPr="008C33A2" w:rsidRDefault="00FE0785" w:rsidP="00FE0785">
      <w:pPr>
        <w:pStyle w:val="Paragraphedeliste"/>
        <w:numPr>
          <w:ilvl w:val="0"/>
          <w:numId w:val="42"/>
        </w:numPr>
        <w:spacing w:line="336" w:lineRule="atLeast"/>
        <w:rPr>
          <w:rFonts w:asciiTheme="minorHAnsi" w:hAnsiTheme="minorHAnsi" w:cstheme="minorHAnsi"/>
          <w:color w:val="000000"/>
        </w:rPr>
      </w:pPr>
      <w:r w:rsidRPr="008C33A2">
        <w:rPr>
          <w:rFonts w:asciiTheme="minorHAnsi" w:hAnsiTheme="minorHAnsi" w:cstheme="minorHAnsi"/>
          <w:color w:val="000000"/>
        </w:rPr>
        <w:t>Opinion</w:t>
      </w:r>
    </w:p>
    <w:p w14:paraId="49D0B71D" w14:textId="77777777" w:rsidR="00FE0785" w:rsidRPr="008C33A2" w:rsidRDefault="00FE0785" w:rsidP="00FE0785">
      <w:pPr>
        <w:pStyle w:val="Paragraphedeliste"/>
        <w:numPr>
          <w:ilvl w:val="0"/>
          <w:numId w:val="42"/>
        </w:numPr>
        <w:spacing w:line="336" w:lineRule="atLeast"/>
        <w:rPr>
          <w:rFonts w:asciiTheme="minorHAnsi" w:hAnsiTheme="minorHAnsi" w:cstheme="minorHAnsi"/>
          <w:color w:val="000000"/>
        </w:rPr>
      </w:pPr>
      <w:r w:rsidRPr="008C33A2">
        <w:rPr>
          <w:rFonts w:asciiTheme="minorHAnsi" w:hAnsiTheme="minorHAnsi" w:cstheme="minorHAnsi"/>
          <w:color w:val="000000"/>
        </w:rPr>
        <w:t>Ouï-dire</w:t>
      </w:r>
    </w:p>
    <w:p w14:paraId="670DBADC" w14:textId="77777777" w:rsidR="00FE0785" w:rsidRPr="008C33A2" w:rsidRDefault="00FE0785" w:rsidP="00FE0785">
      <w:pPr>
        <w:spacing w:line="336" w:lineRule="atLeast"/>
        <w:rPr>
          <w:rFonts w:asciiTheme="minorHAnsi" w:hAnsiTheme="minorHAnsi" w:cstheme="minorHAnsi"/>
          <w:color w:val="000000"/>
        </w:rPr>
      </w:pPr>
      <w:r w:rsidRPr="008C33A2">
        <w:rPr>
          <w:rFonts w:asciiTheme="minorHAnsi" w:hAnsiTheme="minorHAnsi" w:cstheme="minorHAnsi"/>
          <w:color w:val="000000"/>
        </w:rPr>
        <w:t> </w:t>
      </w:r>
    </w:p>
    <w:p w14:paraId="14C67645" w14:textId="77777777" w:rsidR="00FE0785" w:rsidRPr="008C33A2" w:rsidRDefault="00FE0785" w:rsidP="00FE0785">
      <w:pPr>
        <w:rPr>
          <w:rFonts w:asciiTheme="minorHAnsi" w:hAnsiTheme="minorHAnsi" w:cstheme="minorHAnsi"/>
          <w:color w:val="000000"/>
        </w:rPr>
      </w:pPr>
      <w:r w:rsidRPr="008C33A2">
        <w:rPr>
          <w:rFonts w:asciiTheme="minorHAnsi" w:hAnsiTheme="minorHAnsi" w:cstheme="minorHAnsi"/>
          <w:color w:val="000000"/>
        </w:rPr>
        <w:br w:type="page"/>
      </w:r>
    </w:p>
    <w:p w14:paraId="2F952A30" w14:textId="77777777" w:rsidR="00BC2309" w:rsidRDefault="00BC2309" w:rsidP="00FE0785">
      <w:pPr>
        <w:jc w:val="center"/>
        <w:rPr>
          <w:rFonts w:asciiTheme="minorHAnsi" w:eastAsia="Arial Unicode MS" w:hAnsiTheme="minorHAnsi" w:cs="Arial Unicode MS"/>
          <w:b/>
          <w:bCs/>
          <w:color w:val="0070C0"/>
          <w:u w:color="000000"/>
          <w:bdr w:val="nil"/>
          <w:lang w:val="de-DE"/>
        </w:rPr>
      </w:pPr>
    </w:p>
    <w:p w14:paraId="40AD02F9" w14:textId="57B554F2" w:rsidR="00FE0785" w:rsidRPr="00BC2309" w:rsidRDefault="00FE0785" w:rsidP="00FE0785">
      <w:pPr>
        <w:jc w:val="center"/>
        <w:rPr>
          <w:rFonts w:asciiTheme="minorHAnsi" w:hAnsiTheme="minorHAnsi" w:cstheme="minorHAnsi"/>
          <w:b/>
          <w:sz w:val="28"/>
          <w:szCs w:val="28"/>
        </w:rPr>
      </w:pPr>
      <w:r w:rsidRPr="00BC2309">
        <w:rPr>
          <w:rFonts w:asciiTheme="minorHAnsi" w:eastAsia="Arial Unicode MS" w:hAnsiTheme="minorHAnsi" w:cs="Arial Unicode MS"/>
          <w:b/>
          <w:bCs/>
          <w:color w:val="0070C0"/>
          <w:sz w:val="28"/>
          <w:szCs w:val="28"/>
          <w:u w:color="000000"/>
          <w:bdr w:val="nil"/>
          <w:lang w:val="de-DE"/>
        </w:rPr>
        <w:t>FICHE </w:t>
      </w:r>
      <w:proofErr w:type="gramStart"/>
      <w:r w:rsidRPr="00BC2309">
        <w:rPr>
          <w:rFonts w:asciiTheme="minorHAnsi" w:eastAsia="Arial Unicode MS" w:hAnsiTheme="minorHAnsi" w:cs="Arial Unicode MS"/>
          <w:b/>
          <w:bCs/>
          <w:color w:val="0070C0"/>
          <w:sz w:val="28"/>
          <w:szCs w:val="28"/>
          <w:u w:color="000000"/>
          <w:bdr w:val="nil"/>
          <w:lang w:val="de-DE"/>
        </w:rPr>
        <w:t>5</w:t>
      </w:r>
      <w:r w:rsidRPr="00BC2309">
        <w:rPr>
          <w:rFonts w:asciiTheme="minorHAnsi" w:hAnsiTheme="minorHAnsi" w:cstheme="minorHAnsi"/>
          <w:b/>
          <w:sz w:val="28"/>
          <w:szCs w:val="28"/>
        </w:rPr>
        <w:t> :</w:t>
      </w:r>
      <w:proofErr w:type="gramEnd"/>
      <w:r w:rsidRPr="00BC2309">
        <w:rPr>
          <w:rFonts w:asciiTheme="minorHAnsi" w:hAnsiTheme="minorHAnsi" w:cstheme="minorHAnsi"/>
          <w:b/>
          <w:sz w:val="28"/>
          <w:szCs w:val="28"/>
        </w:rPr>
        <w:t xml:space="preserve"> </w:t>
      </w:r>
      <w:r w:rsidR="00BC2309" w:rsidRPr="00BC2309">
        <w:rPr>
          <w:rFonts w:asciiTheme="minorHAnsi" w:hAnsiTheme="minorHAnsi" w:cstheme="minorHAnsi"/>
          <w:b/>
          <w:sz w:val="28"/>
          <w:szCs w:val="28"/>
        </w:rPr>
        <w:t xml:space="preserve">Exposé initial – </w:t>
      </w:r>
      <w:r w:rsidR="00BC2309">
        <w:rPr>
          <w:rFonts w:asciiTheme="minorHAnsi" w:hAnsiTheme="minorHAnsi" w:cstheme="minorHAnsi"/>
          <w:b/>
          <w:sz w:val="28"/>
          <w:szCs w:val="28"/>
        </w:rPr>
        <w:t>F</w:t>
      </w:r>
      <w:r w:rsidR="00BC2309" w:rsidRPr="00BC2309">
        <w:rPr>
          <w:rFonts w:asciiTheme="minorHAnsi" w:hAnsiTheme="minorHAnsi" w:cstheme="minorHAnsi"/>
          <w:b/>
          <w:sz w:val="28"/>
          <w:szCs w:val="28"/>
        </w:rPr>
        <w:t>euille de travail</w:t>
      </w:r>
    </w:p>
    <w:p w14:paraId="4857E87E" w14:textId="77777777" w:rsidR="00FE0785" w:rsidRPr="008C33A2" w:rsidRDefault="00FE0785" w:rsidP="00FE0785">
      <w:pPr>
        <w:rPr>
          <w:rFonts w:asciiTheme="minorHAnsi" w:hAnsiTheme="minorHAnsi" w:cstheme="minorHAnsi"/>
          <w:b/>
        </w:rPr>
      </w:pPr>
    </w:p>
    <w:p w14:paraId="6F7F0209" w14:textId="77777777" w:rsidR="00FE0785" w:rsidRPr="008C33A2" w:rsidRDefault="00FE0785" w:rsidP="00FE0785">
      <w:pPr>
        <w:rPr>
          <w:rFonts w:asciiTheme="minorHAnsi" w:hAnsiTheme="minorHAnsi" w:cstheme="minorHAnsi"/>
        </w:rPr>
      </w:pPr>
    </w:p>
    <w:p w14:paraId="767E126B" w14:textId="77777777" w:rsidR="00FE0785" w:rsidRPr="008C33A2" w:rsidRDefault="00FE0785" w:rsidP="00FE0785">
      <w:pPr>
        <w:rPr>
          <w:rFonts w:asciiTheme="minorHAnsi" w:hAnsiTheme="minorHAnsi" w:cstheme="minorHAnsi"/>
        </w:rPr>
      </w:pPr>
      <w:r w:rsidRPr="008C33A2">
        <w:rPr>
          <w:rFonts w:asciiTheme="minorHAnsi" w:hAnsiTheme="minorHAnsi" w:cstheme="minorHAnsi"/>
        </w:rPr>
        <w:t>L’exposé initial vous permet de présenter votre théorie de la cause ainsi que les faits importants de votre cause à la cour afin que le juge (ou le jury) rende une décision qui vous donne gain de cause.</w:t>
      </w:r>
    </w:p>
    <w:p w14:paraId="5D959C83" w14:textId="77777777" w:rsidR="00FE0785" w:rsidRPr="008C33A2" w:rsidRDefault="00FE0785" w:rsidP="00FE0785">
      <w:pPr>
        <w:rPr>
          <w:rFonts w:asciiTheme="minorHAnsi" w:hAnsiTheme="minorHAnsi" w:cstheme="minorHAnsi"/>
        </w:rPr>
      </w:pPr>
    </w:p>
    <w:p w14:paraId="4FA2415A" w14:textId="77777777" w:rsidR="00FE0785" w:rsidRPr="008C33A2" w:rsidRDefault="00FE0785" w:rsidP="00FE0785">
      <w:pPr>
        <w:rPr>
          <w:rFonts w:asciiTheme="minorHAnsi" w:hAnsiTheme="minorHAnsi" w:cstheme="minorHAnsi"/>
        </w:rPr>
      </w:pPr>
    </w:p>
    <w:p w14:paraId="1EB20BE3" w14:textId="77777777" w:rsidR="00FE0785" w:rsidRPr="008C33A2" w:rsidRDefault="00FE0785" w:rsidP="00FE0785">
      <w:pPr>
        <w:numPr>
          <w:ilvl w:val="0"/>
          <w:numId w:val="16"/>
        </w:numPr>
        <w:rPr>
          <w:rFonts w:asciiTheme="minorHAnsi" w:hAnsiTheme="minorHAnsi" w:cstheme="minorHAnsi"/>
        </w:rPr>
      </w:pPr>
      <w:r w:rsidRPr="008C33A2">
        <w:rPr>
          <w:rFonts w:asciiTheme="minorHAnsi" w:hAnsiTheme="minorHAnsi" w:cstheme="minorHAnsi"/>
        </w:rPr>
        <w:t xml:space="preserve">Bonjour Monsieur le juge (ou Madame la juge), mon nom est ______________________, mes collègues sont _____________, ___________________, _______________ (insérez les noms de vos collègues). Nous représentons </w:t>
      </w:r>
      <w:r w:rsidRPr="008C33A2">
        <w:rPr>
          <w:rFonts w:asciiTheme="minorHAnsi" w:hAnsiTheme="minorHAnsi" w:cstheme="minorHAnsi"/>
          <w:u w:val="single"/>
        </w:rPr>
        <w:tab/>
      </w:r>
      <w:r w:rsidRPr="008C33A2">
        <w:rPr>
          <w:rFonts w:asciiTheme="minorHAnsi" w:hAnsiTheme="minorHAnsi" w:cstheme="minorHAnsi"/>
          <w:u w:val="single"/>
        </w:rPr>
        <w:tab/>
      </w:r>
      <w:r w:rsidRPr="008C33A2">
        <w:rPr>
          <w:rFonts w:asciiTheme="minorHAnsi" w:hAnsiTheme="minorHAnsi" w:cstheme="minorHAnsi"/>
          <w:u w:val="single"/>
        </w:rPr>
        <w:tab/>
      </w:r>
      <w:r w:rsidRPr="008C33A2">
        <w:rPr>
          <w:rFonts w:asciiTheme="minorHAnsi" w:hAnsiTheme="minorHAnsi" w:cstheme="minorHAnsi"/>
          <w:u w:val="single"/>
        </w:rPr>
        <w:tab/>
      </w:r>
      <w:r w:rsidRPr="008C33A2">
        <w:rPr>
          <w:rFonts w:asciiTheme="minorHAnsi" w:hAnsiTheme="minorHAnsi" w:cstheme="minorHAnsi"/>
          <w:u w:val="single"/>
        </w:rPr>
        <w:tab/>
      </w:r>
      <w:r w:rsidRPr="008C33A2">
        <w:rPr>
          <w:rFonts w:asciiTheme="minorHAnsi" w:hAnsiTheme="minorHAnsi" w:cstheme="minorHAnsi"/>
          <w:u w:val="single"/>
        </w:rPr>
        <w:tab/>
      </w:r>
      <w:r w:rsidRPr="008C33A2">
        <w:rPr>
          <w:rFonts w:asciiTheme="minorHAnsi" w:hAnsiTheme="minorHAnsi" w:cstheme="minorHAnsi"/>
        </w:rPr>
        <w:t>(insérez le nom de votre client).</w:t>
      </w:r>
    </w:p>
    <w:p w14:paraId="2F7ED669" w14:textId="77777777" w:rsidR="00FE0785" w:rsidRPr="008C33A2" w:rsidRDefault="00FE0785" w:rsidP="00FE0785">
      <w:pPr>
        <w:rPr>
          <w:rFonts w:asciiTheme="minorHAnsi" w:hAnsiTheme="minorHAnsi" w:cstheme="minorHAnsi"/>
        </w:rPr>
      </w:pPr>
    </w:p>
    <w:p w14:paraId="2FF456E8" w14:textId="77777777" w:rsidR="00FE0785" w:rsidRPr="008C33A2" w:rsidRDefault="00FE0785" w:rsidP="00FE0785">
      <w:pPr>
        <w:numPr>
          <w:ilvl w:val="0"/>
          <w:numId w:val="16"/>
        </w:numPr>
        <w:rPr>
          <w:rFonts w:asciiTheme="minorHAnsi" w:hAnsiTheme="minorHAnsi" w:cstheme="minorHAnsi"/>
        </w:rPr>
      </w:pPr>
      <w:r w:rsidRPr="008C33A2">
        <w:rPr>
          <w:rFonts w:asciiTheme="minorHAnsi" w:hAnsiTheme="minorHAnsi" w:cstheme="minorHAnsi"/>
        </w:rPr>
        <w:t xml:space="preserve">Cette affaire se rapporte à… (expliquez brièvement à quoi se rapporte la cause, ce qui est arrivé au cours de l’incident à l’origine de l’affaire et la culpabilité (si vous êtes procureur de la Couronne) ou l’innocence (si vous êtes avocat de la défense) de l’accusé). </w:t>
      </w:r>
    </w:p>
    <w:p w14:paraId="4BB6D72D" w14:textId="77777777" w:rsidR="00FE0785" w:rsidRPr="008C33A2" w:rsidRDefault="00FE0785" w:rsidP="00FE0785">
      <w:pPr>
        <w:rPr>
          <w:rFonts w:asciiTheme="minorHAnsi" w:hAnsiTheme="minorHAnsi" w:cstheme="minorHAnsi"/>
        </w:rPr>
      </w:pPr>
    </w:p>
    <w:p w14:paraId="4069AB78" w14:textId="77777777" w:rsidR="00FE0785" w:rsidRPr="008C33A2" w:rsidRDefault="00FE0785" w:rsidP="00FE0785">
      <w:pPr>
        <w:numPr>
          <w:ilvl w:val="0"/>
          <w:numId w:val="16"/>
        </w:numPr>
        <w:rPr>
          <w:rFonts w:asciiTheme="minorHAnsi" w:hAnsiTheme="minorHAnsi" w:cstheme="minorHAnsi"/>
        </w:rPr>
      </w:pPr>
      <w:r w:rsidRPr="008C33A2">
        <w:rPr>
          <w:rFonts w:asciiTheme="minorHAnsi" w:hAnsiTheme="minorHAnsi" w:cstheme="minorHAnsi"/>
        </w:rPr>
        <w:t xml:space="preserve">Aujourd’hui, nous allons entendre le témoignage d’un témoin, </w:t>
      </w:r>
      <w:r w:rsidRPr="008C33A2">
        <w:rPr>
          <w:rFonts w:asciiTheme="minorHAnsi" w:hAnsiTheme="minorHAnsi" w:cstheme="minorHAnsi"/>
          <w:u w:val="single"/>
        </w:rPr>
        <w:tab/>
      </w:r>
      <w:r w:rsidRPr="008C33A2">
        <w:rPr>
          <w:rFonts w:asciiTheme="minorHAnsi" w:hAnsiTheme="minorHAnsi" w:cstheme="minorHAnsi"/>
          <w:u w:val="single"/>
        </w:rPr>
        <w:tab/>
      </w:r>
      <w:r w:rsidRPr="008C33A2">
        <w:rPr>
          <w:rFonts w:asciiTheme="minorHAnsi" w:hAnsiTheme="minorHAnsi" w:cstheme="minorHAnsi"/>
          <w:u w:val="single"/>
        </w:rPr>
        <w:tab/>
      </w:r>
      <w:r w:rsidRPr="008C33A2">
        <w:rPr>
          <w:rFonts w:asciiTheme="minorHAnsi" w:hAnsiTheme="minorHAnsi" w:cstheme="minorHAnsi"/>
          <w:u w:val="single"/>
        </w:rPr>
        <w:tab/>
      </w:r>
      <w:r w:rsidRPr="008C33A2">
        <w:rPr>
          <w:rFonts w:asciiTheme="minorHAnsi" w:hAnsiTheme="minorHAnsi" w:cstheme="minorHAnsi"/>
        </w:rPr>
        <w:t xml:space="preserve"> (insérez le nom du témoin). Avec son témoignage, nous allons démontrer que…. </w:t>
      </w:r>
    </w:p>
    <w:p w14:paraId="30E3F76E" w14:textId="77777777" w:rsidR="00FE0785" w:rsidRPr="008C33A2" w:rsidRDefault="00FE0785" w:rsidP="00FE0785">
      <w:pPr>
        <w:rPr>
          <w:rFonts w:asciiTheme="minorHAnsi" w:hAnsiTheme="minorHAnsi" w:cstheme="minorHAnsi"/>
        </w:rPr>
      </w:pPr>
    </w:p>
    <w:p w14:paraId="349812D3" w14:textId="77777777" w:rsidR="00FE0785" w:rsidRPr="008C33A2" w:rsidRDefault="00FE0785" w:rsidP="00FE0785">
      <w:pPr>
        <w:numPr>
          <w:ilvl w:val="0"/>
          <w:numId w:val="16"/>
        </w:numPr>
        <w:rPr>
          <w:rFonts w:asciiTheme="minorHAnsi" w:hAnsiTheme="minorHAnsi" w:cstheme="minorHAnsi"/>
        </w:rPr>
      </w:pPr>
      <w:r w:rsidRPr="008C33A2">
        <w:rPr>
          <w:rFonts w:asciiTheme="minorHAnsi" w:hAnsiTheme="minorHAnsi" w:cstheme="minorHAnsi"/>
        </w:rPr>
        <w:t xml:space="preserve">Lorsque vous aurez entendu toute la preuve que nous avons à vous présenter, nous vous demanderons de conclure que l’accusé est coupable / innocent des crimes dont il est accusé. </w:t>
      </w:r>
    </w:p>
    <w:p w14:paraId="5B0CF555" w14:textId="77777777" w:rsidR="00BC2309" w:rsidRDefault="00FE0785" w:rsidP="00FE0785">
      <w:pPr>
        <w:jc w:val="center"/>
        <w:rPr>
          <w:rFonts w:asciiTheme="minorHAnsi" w:hAnsiTheme="minorHAnsi" w:cstheme="minorHAnsi"/>
        </w:rPr>
      </w:pPr>
      <w:r w:rsidRPr="008C33A2">
        <w:rPr>
          <w:rFonts w:asciiTheme="minorHAnsi" w:hAnsiTheme="minorHAnsi" w:cstheme="minorHAnsi"/>
        </w:rPr>
        <w:br w:type="column"/>
      </w:r>
    </w:p>
    <w:p w14:paraId="4916F6A7" w14:textId="31D436B4" w:rsidR="00FE0785" w:rsidRPr="00BC2309" w:rsidRDefault="00FE0785" w:rsidP="00FE0785">
      <w:pPr>
        <w:jc w:val="center"/>
        <w:rPr>
          <w:rFonts w:asciiTheme="minorHAnsi" w:hAnsiTheme="minorHAnsi" w:cstheme="minorHAnsi"/>
          <w:b/>
          <w:sz w:val="28"/>
          <w:szCs w:val="28"/>
        </w:rPr>
      </w:pPr>
      <w:r w:rsidRPr="00BC2309">
        <w:rPr>
          <w:rFonts w:asciiTheme="minorHAnsi" w:eastAsia="Arial Unicode MS" w:hAnsiTheme="minorHAnsi" w:cs="Arial Unicode MS"/>
          <w:b/>
          <w:bCs/>
          <w:color w:val="0070C0"/>
          <w:sz w:val="28"/>
          <w:szCs w:val="28"/>
          <w:u w:color="000000"/>
          <w:bdr w:val="nil"/>
          <w:lang w:val="de-DE"/>
        </w:rPr>
        <w:t>FICHE </w:t>
      </w:r>
      <w:proofErr w:type="gramStart"/>
      <w:r w:rsidRPr="00BC2309">
        <w:rPr>
          <w:rFonts w:asciiTheme="minorHAnsi" w:eastAsia="Arial Unicode MS" w:hAnsiTheme="minorHAnsi" w:cs="Arial Unicode MS"/>
          <w:b/>
          <w:bCs/>
          <w:color w:val="0070C0"/>
          <w:sz w:val="28"/>
          <w:szCs w:val="28"/>
          <w:u w:color="000000"/>
          <w:bdr w:val="nil"/>
          <w:lang w:val="de-DE"/>
        </w:rPr>
        <w:t>6</w:t>
      </w:r>
      <w:r w:rsidRPr="00BC2309">
        <w:rPr>
          <w:rFonts w:asciiTheme="minorHAnsi" w:hAnsiTheme="minorHAnsi" w:cstheme="minorHAnsi"/>
          <w:b/>
          <w:sz w:val="28"/>
          <w:szCs w:val="28"/>
        </w:rPr>
        <w:t> :</w:t>
      </w:r>
      <w:proofErr w:type="gramEnd"/>
      <w:r w:rsidRPr="00BC2309">
        <w:rPr>
          <w:rFonts w:asciiTheme="minorHAnsi" w:hAnsiTheme="minorHAnsi" w:cstheme="minorHAnsi"/>
          <w:b/>
          <w:sz w:val="28"/>
          <w:szCs w:val="28"/>
        </w:rPr>
        <w:t xml:space="preserve"> </w:t>
      </w:r>
      <w:r w:rsidR="00BC2309">
        <w:rPr>
          <w:rFonts w:asciiTheme="minorHAnsi" w:hAnsiTheme="minorHAnsi" w:cstheme="minorHAnsi"/>
          <w:b/>
          <w:sz w:val="28"/>
          <w:szCs w:val="28"/>
        </w:rPr>
        <w:t>P</w:t>
      </w:r>
      <w:r w:rsidR="00BC2309" w:rsidRPr="00BC2309">
        <w:rPr>
          <w:rFonts w:asciiTheme="minorHAnsi" w:hAnsiTheme="minorHAnsi" w:cstheme="minorHAnsi"/>
          <w:b/>
          <w:sz w:val="28"/>
          <w:szCs w:val="28"/>
        </w:rPr>
        <w:t xml:space="preserve">laidoirie – </w:t>
      </w:r>
      <w:r w:rsidR="00BC2309">
        <w:rPr>
          <w:rFonts w:asciiTheme="minorHAnsi" w:hAnsiTheme="minorHAnsi" w:cstheme="minorHAnsi"/>
          <w:b/>
          <w:sz w:val="28"/>
          <w:szCs w:val="28"/>
        </w:rPr>
        <w:t>F</w:t>
      </w:r>
      <w:r w:rsidR="00BC2309" w:rsidRPr="00BC2309">
        <w:rPr>
          <w:rFonts w:asciiTheme="minorHAnsi" w:hAnsiTheme="minorHAnsi" w:cstheme="minorHAnsi"/>
          <w:b/>
          <w:sz w:val="28"/>
          <w:szCs w:val="28"/>
        </w:rPr>
        <w:t>euille de travail</w:t>
      </w:r>
    </w:p>
    <w:p w14:paraId="110141E2" w14:textId="77777777" w:rsidR="00FE0785" w:rsidRPr="008C33A2" w:rsidRDefault="00FE0785" w:rsidP="00FE0785">
      <w:pPr>
        <w:rPr>
          <w:rFonts w:asciiTheme="minorHAnsi" w:hAnsiTheme="minorHAnsi" w:cstheme="minorHAnsi"/>
          <w:b/>
        </w:rPr>
      </w:pPr>
    </w:p>
    <w:p w14:paraId="78492D13" w14:textId="77777777" w:rsidR="00FE0785" w:rsidRPr="008C33A2" w:rsidRDefault="00FE0785" w:rsidP="00FE0785">
      <w:pPr>
        <w:rPr>
          <w:rFonts w:asciiTheme="minorHAnsi" w:hAnsiTheme="minorHAnsi" w:cstheme="minorHAnsi"/>
        </w:rPr>
      </w:pPr>
      <w:r w:rsidRPr="008C33A2">
        <w:rPr>
          <w:rFonts w:asciiTheme="minorHAnsi" w:hAnsiTheme="minorHAnsi" w:cstheme="minorHAnsi"/>
        </w:rPr>
        <w:t xml:space="preserve">La plaidoirie est votre dernière chance de résumer votre cause pour la cour. Pensez à cinq raisons, points importants ou éléments de preuve dont le juge (ou le jury) devrait tenir compte pour vous donner gain de cause. </w:t>
      </w:r>
    </w:p>
    <w:p w14:paraId="2A533807" w14:textId="77777777" w:rsidR="00FE0785" w:rsidRPr="008C33A2" w:rsidRDefault="00FE0785" w:rsidP="00FE0785">
      <w:pPr>
        <w:rPr>
          <w:rFonts w:asciiTheme="minorHAnsi" w:hAnsiTheme="minorHAnsi" w:cstheme="minorHAnsi"/>
        </w:rPr>
      </w:pPr>
    </w:p>
    <w:p w14:paraId="55991D6A" w14:textId="77777777" w:rsidR="00FE0785" w:rsidRPr="008C33A2" w:rsidRDefault="00FE0785" w:rsidP="00FE0785">
      <w:pPr>
        <w:rPr>
          <w:rFonts w:asciiTheme="minorHAnsi" w:hAnsiTheme="minorHAnsi" w:cstheme="minorHAnsi"/>
        </w:rPr>
      </w:pPr>
      <w:r w:rsidRPr="008C33A2">
        <w:rPr>
          <w:rFonts w:asciiTheme="minorHAnsi" w:hAnsiTheme="minorHAnsi" w:cstheme="minorHAnsi"/>
        </w:rPr>
        <w:t xml:space="preserve">Plaidez que la version des faits que vous avez présentée au moyen de vos témoins démontre la culpabilité / l’innocence de l’accusé. </w:t>
      </w:r>
    </w:p>
    <w:p w14:paraId="6E0A402D" w14:textId="77777777" w:rsidR="00FE0785" w:rsidRPr="008C33A2" w:rsidRDefault="00FE0785" w:rsidP="00FE0785">
      <w:pPr>
        <w:rPr>
          <w:rFonts w:asciiTheme="minorHAnsi" w:hAnsiTheme="minorHAnsi" w:cstheme="minorHAnsi"/>
        </w:rPr>
      </w:pPr>
    </w:p>
    <w:p w14:paraId="1A4CE1EE" w14:textId="77777777" w:rsidR="00FE0785" w:rsidRPr="008C33A2" w:rsidRDefault="00FE0785" w:rsidP="00FE0785">
      <w:pPr>
        <w:rPr>
          <w:rFonts w:asciiTheme="minorHAnsi" w:hAnsiTheme="minorHAnsi" w:cstheme="minorHAnsi"/>
        </w:rPr>
      </w:pPr>
    </w:p>
    <w:p w14:paraId="12842A60" w14:textId="77777777" w:rsidR="00FE0785" w:rsidRPr="008C33A2" w:rsidRDefault="00FE0785" w:rsidP="00FE0785">
      <w:pPr>
        <w:numPr>
          <w:ilvl w:val="0"/>
          <w:numId w:val="16"/>
        </w:numPr>
        <w:rPr>
          <w:rFonts w:asciiTheme="minorHAnsi" w:hAnsiTheme="minorHAnsi" w:cstheme="minorHAnsi"/>
        </w:rPr>
      </w:pPr>
      <w:r w:rsidRPr="008C33A2">
        <w:rPr>
          <w:rFonts w:asciiTheme="minorHAnsi" w:hAnsiTheme="minorHAnsi" w:cstheme="minorHAnsi"/>
        </w:rPr>
        <w:t>Bonjour Monsieur le juge (ou Madame la juge), mon nom est ______________________.</w:t>
      </w:r>
    </w:p>
    <w:p w14:paraId="735A6037" w14:textId="77777777" w:rsidR="00FE0785" w:rsidRPr="008C33A2" w:rsidRDefault="00FE0785" w:rsidP="00FE0785">
      <w:pPr>
        <w:ind w:left="360"/>
        <w:rPr>
          <w:rFonts w:asciiTheme="minorHAnsi" w:hAnsiTheme="minorHAnsi" w:cstheme="minorHAnsi"/>
        </w:rPr>
      </w:pPr>
    </w:p>
    <w:p w14:paraId="6D2A18C9" w14:textId="77777777" w:rsidR="00FE0785" w:rsidRPr="008C33A2" w:rsidRDefault="00FE0785" w:rsidP="00FE0785">
      <w:pPr>
        <w:numPr>
          <w:ilvl w:val="0"/>
          <w:numId w:val="16"/>
        </w:numPr>
        <w:rPr>
          <w:rFonts w:asciiTheme="minorHAnsi" w:hAnsiTheme="minorHAnsi" w:cstheme="minorHAnsi"/>
        </w:rPr>
      </w:pPr>
      <w:r w:rsidRPr="008C33A2">
        <w:rPr>
          <w:rFonts w:asciiTheme="minorHAnsi" w:hAnsiTheme="minorHAnsi" w:cstheme="minorHAnsi"/>
        </w:rPr>
        <w:t xml:space="preserve">Monsieur le juge (ou Madame la juge), vous avez entendu ce matin le témoignage de ____________ (nom de votre témoin). Pendant son témoignage, il / elle a expliqué que… (répétez la preuve dont vous voulez que la Cour tienne compte pour rendre son verdict). </w:t>
      </w:r>
    </w:p>
    <w:p w14:paraId="0305CC23" w14:textId="77777777" w:rsidR="00FE0785" w:rsidRPr="008C33A2" w:rsidRDefault="00FE0785" w:rsidP="00FE0785">
      <w:pPr>
        <w:rPr>
          <w:rFonts w:asciiTheme="minorHAnsi" w:hAnsiTheme="minorHAnsi" w:cstheme="minorHAnsi"/>
        </w:rPr>
      </w:pPr>
    </w:p>
    <w:p w14:paraId="10750A99" w14:textId="77777777" w:rsidR="00FE0785" w:rsidRPr="008C33A2" w:rsidRDefault="00FE0785" w:rsidP="00FE0785">
      <w:pPr>
        <w:numPr>
          <w:ilvl w:val="0"/>
          <w:numId w:val="16"/>
        </w:numPr>
        <w:rPr>
          <w:rFonts w:asciiTheme="minorHAnsi" w:hAnsiTheme="minorHAnsi" w:cstheme="minorHAnsi"/>
        </w:rPr>
      </w:pPr>
      <w:r w:rsidRPr="008C33A2">
        <w:rPr>
          <w:rFonts w:asciiTheme="minorHAnsi" w:hAnsiTheme="minorHAnsi" w:cstheme="minorHAnsi"/>
        </w:rPr>
        <w:t xml:space="preserve">Nous vous soumettons que… (résumez ce que vous avez fait afin de prouver votre cause) </w:t>
      </w:r>
    </w:p>
    <w:p w14:paraId="752445AE" w14:textId="77777777" w:rsidR="00FE0785" w:rsidRPr="008C33A2" w:rsidRDefault="00FE0785" w:rsidP="00FE0785">
      <w:pPr>
        <w:numPr>
          <w:ilvl w:val="1"/>
          <w:numId w:val="16"/>
        </w:numPr>
        <w:rPr>
          <w:rFonts w:asciiTheme="minorHAnsi" w:hAnsiTheme="minorHAnsi" w:cstheme="minorHAnsi"/>
        </w:rPr>
      </w:pPr>
      <w:r w:rsidRPr="008C33A2">
        <w:rPr>
          <w:rFonts w:asciiTheme="minorHAnsi" w:hAnsiTheme="minorHAnsi" w:cstheme="minorHAnsi"/>
        </w:rPr>
        <w:t xml:space="preserve">Nous avons donc prouvé hors de tout doute raisonnable que… (si vous êtes procureur de la Couronne) </w:t>
      </w:r>
    </w:p>
    <w:p w14:paraId="0B921A9A" w14:textId="77777777" w:rsidR="00FE0785" w:rsidRPr="008C33A2" w:rsidRDefault="00FE0785" w:rsidP="00FE0785">
      <w:pPr>
        <w:numPr>
          <w:ilvl w:val="1"/>
          <w:numId w:val="16"/>
        </w:numPr>
        <w:rPr>
          <w:rFonts w:asciiTheme="minorHAnsi" w:hAnsiTheme="minorHAnsi" w:cstheme="minorHAnsi"/>
        </w:rPr>
      </w:pPr>
      <w:r w:rsidRPr="008C33A2">
        <w:rPr>
          <w:rFonts w:asciiTheme="minorHAnsi" w:hAnsiTheme="minorHAnsi" w:cstheme="minorHAnsi"/>
        </w:rPr>
        <w:t xml:space="preserve">La Couronne n’a donc pas réussi à prouver hors de tout doute raisonnable que… (si vous êtes avocat de la défense) </w:t>
      </w:r>
    </w:p>
    <w:p w14:paraId="7F13391E" w14:textId="77777777" w:rsidR="00FE0785" w:rsidRPr="008C33A2" w:rsidRDefault="00FE0785" w:rsidP="00FE0785">
      <w:pPr>
        <w:rPr>
          <w:rFonts w:asciiTheme="minorHAnsi" w:hAnsiTheme="minorHAnsi" w:cstheme="minorHAnsi"/>
        </w:rPr>
      </w:pPr>
    </w:p>
    <w:p w14:paraId="1F83366D" w14:textId="77777777" w:rsidR="00FE0785" w:rsidRPr="008C33A2" w:rsidRDefault="00FE0785" w:rsidP="00FE0785">
      <w:pPr>
        <w:numPr>
          <w:ilvl w:val="0"/>
          <w:numId w:val="16"/>
        </w:numPr>
        <w:rPr>
          <w:rFonts w:asciiTheme="minorHAnsi" w:hAnsiTheme="minorHAnsi" w:cstheme="minorHAnsi"/>
        </w:rPr>
      </w:pPr>
      <w:r w:rsidRPr="008C33A2">
        <w:rPr>
          <w:rFonts w:asciiTheme="minorHAnsi" w:hAnsiTheme="minorHAnsi" w:cstheme="minorHAnsi"/>
        </w:rPr>
        <w:t>Pour les raisons que nous vous avons soumises, nous vous demandons respectueusement d’acquitter / de déclarer coupable</w:t>
      </w:r>
      <w:r w:rsidRPr="008C33A2">
        <w:rPr>
          <w:rFonts w:asciiTheme="minorHAnsi" w:hAnsiTheme="minorHAnsi" w:cstheme="minorHAnsi"/>
          <w:u w:val="single"/>
        </w:rPr>
        <w:tab/>
      </w:r>
      <w:r w:rsidRPr="008C33A2">
        <w:rPr>
          <w:rFonts w:asciiTheme="minorHAnsi" w:hAnsiTheme="minorHAnsi" w:cstheme="minorHAnsi"/>
          <w:u w:val="single"/>
        </w:rPr>
        <w:tab/>
      </w:r>
      <w:r w:rsidRPr="008C33A2">
        <w:rPr>
          <w:rFonts w:asciiTheme="minorHAnsi" w:hAnsiTheme="minorHAnsi" w:cstheme="minorHAnsi"/>
          <w:u w:val="single"/>
        </w:rPr>
        <w:tab/>
      </w:r>
      <w:r w:rsidRPr="008C33A2">
        <w:rPr>
          <w:rFonts w:asciiTheme="minorHAnsi" w:hAnsiTheme="minorHAnsi" w:cstheme="minorHAnsi"/>
          <w:u w:val="single"/>
        </w:rPr>
        <w:tab/>
      </w:r>
      <w:r w:rsidRPr="008C33A2">
        <w:rPr>
          <w:rFonts w:asciiTheme="minorHAnsi" w:hAnsiTheme="minorHAnsi" w:cstheme="minorHAnsi"/>
        </w:rPr>
        <w:t xml:space="preserve">(insérez le nom de l’accusé) de toutes les infractions dont il / elle est accusé.  </w:t>
      </w:r>
    </w:p>
    <w:p w14:paraId="07CBB743" w14:textId="77777777" w:rsidR="00FE0785" w:rsidRPr="008C33A2" w:rsidRDefault="00FE0785" w:rsidP="00FE0785">
      <w:pPr>
        <w:rPr>
          <w:rFonts w:asciiTheme="minorHAnsi" w:hAnsiTheme="minorHAnsi" w:cstheme="minorHAnsi"/>
        </w:rPr>
      </w:pPr>
    </w:p>
    <w:p w14:paraId="2D4239A4" w14:textId="77777777" w:rsidR="00FE0785" w:rsidRPr="008C33A2" w:rsidRDefault="00FE0785" w:rsidP="00FE0785">
      <w:pPr>
        <w:rPr>
          <w:rFonts w:asciiTheme="minorHAnsi" w:hAnsiTheme="minorHAnsi" w:cstheme="minorHAnsi"/>
        </w:rPr>
      </w:pPr>
    </w:p>
    <w:p w14:paraId="1F42B68C" w14:textId="77777777" w:rsidR="009F4C19" w:rsidRDefault="00FE0785" w:rsidP="00FE0785">
      <w:pPr>
        <w:jc w:val="center"/>
        <w:rPr>
          <w:rFonts w:asciiTheme="minorHAnsi" w:hAnsiTheme="minorHAnsi" w:cstheme="minorHAnsi"/>
        </w:rPr>
      </w:pPr>
      <w:r w:rsidRPr="008C33A2">
        <w:rPr>
          <w:rFonts w:asciiTheme="minorHAnsi" w:hAnsiTheme="minorHAnsi" w:cstheme="minorHAnsi"/>
        </w:rPr>
        <w:br w:type="column"/>
      </w:r>
    </w:p>
    <w:p w14:paraId="60AA1A2C" w14:textId="74DFBC36" w:rsidR="00FE0785" w:rsidRPr="009F4C19" w:rsidRDefault="00FE0785" w:rsidP="00FE0785">
      <w:pPr>
        <w:jc w:val="center"/>
        <w:rPr>
          <w:rFonts w:asciiTheme="minorHAnsi" w:hAnsiTheme="minorHAnsi" w:cstheme="minorHAnsi"/>
          <w:b/>
          <w:sz w:val="28"/>
          <w:szCs w:val="28"/>
        </w:rPr>
      </w:pPr>
      <w:r w:rsidRPr="009F4C19">
        <w:rPr>
          <w:rFonts w:asciiTheme="minorHAnsi" w:eastAsia="Arial Unicode MS" w:hAnsiTheme="minorHAnsi" w:cs="Arial Unicode MS"/>
          <w:b/>
          <w:bCs/>
          <w:color w:val="0070C0"/>
          <w:sz w:val="28"/>
          <w:szCs w:val="28"/>
          <w:u w:color="000000"/>
          <w:bdr w:val="nil"/>
          <w:lang w:val="de-DE"/>
        </w:rPr>
        <w:t>FICHE 7</w:t>
      </w:r>
      <w:r w:rsidR="009F4C19">
        <w:rPr>
          <w:rFonts w:asciiTheme="minorHAnsi" w:eastAsia="Arial Unicode MS" w:hAnsiTheme="minorHAnsi" w:cs="Arial Unicode MS"/>
          <w:b/>
          <w:bCs/>
          <w:color w:val="0070C0"/>
          <w:sz w:val="28"/>
          <w:szCs w:val="28"/>
          <w:u w:color="000000"/>
          <w:bdr w:val="nil"/>
          <w:lang w:val="de-DE"/>
        </w:rPr>
        <w:t> </w:t>
      </w:r>
      <w:r w:rsidR="009F4C19">
        <w:rPr>
          <w:rFonts w:asciiTheme="minorHAnsi" w:hAnsiTheme="minorHAnsi" w:cstheme="minorHAnsi"/>
          <w:b/>
          <w:sz w:val="28"/>
          <w:szCs w:val="28"/>
        </w:rPr>
        <w:t xml:space="preserve">: </w:t>
      </w:r>
      <w:r w:rsidR="009F4C19" w:rsidRPr="009F4C19">
        <w:rPr>
          <w:rFonts w:asciiTheme="minorHAnsi" w:hAnsiTheme="minorHAnsi" w:cstheme="minorHAnsi"/>
          <w:b/>
          <w:sz w:val="28"/>
          <w:szCs w:val="28"/>
        </w:rPr>
        <w:t>Diagramme d’une salle d’audience</w:t>
      </w:r>
    </w:p>
    <w:p w14:paraId="78BB02C4" w14:textId="77777777" w:rsidR="00FE0785" w:rsidRPr="008C33A2" w:rsidRDefault="00FE0785" w:rsidP="00FE0785">
      <w:pPr>
        <w:rPr>
          <w:rFonts w:asciiTheme="minorHAnsi" w:hAnsiTheme="minorHAnsi" w:cstheme="minorHAnsi"/>
        </w:rPr>
      </w:pPr>
    </w:p>
    <w:p w14:paraId="759D1822" w14:textId="4B4323D2" w:rsidR="00DD0161" w:rsidRPr="008C33A2" w:rsidRDefault="00FE0785" w:rsidP="00C37AF5">
      <w:pPr>
        <w:spacing w:before="240" w:after="120"/>
        <w:rPr>
          <w:rFonts w:asciiTheme="minorHAnsi" w:hAnsiTheme="minorHAnsi" w:cstheme="minorHAnsi"/>
        </w:rPr>
      </w:pPr>
      <w:r w:rsidRPr="008C33A2">
        <w:rPr>
          <w:rFonts w:asciiTheme="minorHAnsi" w:hAnsiTheme="minorHAnsi" w:cstheme="minorHAnsi"/>
          <w:noProof/>
        </w:rPr>
        <w:drawing>
          <wp:inline distT="0" distB="0" distL="0" distR="0" wp14:anchorId="02C336DE" wp14:editId="161C8EC9">
            <wp:extent cx="5757313" cy="3695700"/>
            <wp:effectExtent l="19050" t="0" r="0" b="0"/>
            <wp:docPr id="4" name="Image 1" descr="Cour de justice_Fich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 de justice_Fiche 2.jpg"/>
                    <pic:cNvPicPr/>
                  </pic:nvPicPr>
                  <pic:blipFill>
                    <a:blip r:embed="rId13" cstate="print"/>
                    <a:stretch>
                      <a:fillRect/>
                    </a:stretch>
                  </pic:blipFill>
                  <pic:spPr>
                    <a:xfrm>
                      <a:off x="0" y="0"/>
                      <a:ext cx="5759450" cy="3697072"/>
                    </a:xfrm>
                    <a:prstGeom prst="rect">
                      <a:avLst/>
                    </a:prstGeom>
                  </pic:spPr>
                </pic:pic>
              </a:graphicData>
            </a:graphic>
          </wp:inline>
        </w:drawing>
      </w:r>
    </w:p>
    <w:p w14:paraId="26B3D32E" w14:textId="77777777" w:rsidR="00CF08EA" w:rsidRPr="008C33A2" w:rsidRDefault="00CF08EA">
      <w:pPr>
        <w:rPr>
          <w:rFonts w:asciiTheme="minorHAnsi" w:hAnsiTheme="minorHAnsi" w:cstheme="minorHAnsi"/>
          <w:b/>
        </w:rPr>
      </w:pPr>
    </w:p>
    <w:p w14:paraId="301DE11D" w14:textId="7659618F" w:rsidR="00442EFF" w:rsidRPr="008C33A2" w:rsidRDefault="00442EFF" w:rsidP="00FE0785">
      <w:pPr>
        <w:pStyle w:val="Corps"/>
        <w:spacing w:before="120" w:after="60"/>
        <w:jc w:val="center"/>
        <w:rPr>
          <w:rFonts w:asciiTheme="minorHAnsi" w:hAnsiTheme="minorHAnsi"/>
        </w:rPr>
      </w:pPr>
    </w:p>
    <w:sectPr w:rsidR="00442EFF" w:rsidRPr="008C33A2" w:rsidSect="00431FB1">
      <w:headerReference w:type="default" r:id="rId14"/>
      <w:footerReference w:type="default" r:id="rId1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1F8D35" w14:textId="77777777" w:rsidR="00BC2309" w:rsidRDefault="00BC2309">
      <w:r>
        <w:separator/>
      </w:r>
    </w:p>
  </w:endnote>
  <w:endnote w:type="continuationSeparator" w:id="0">
    <w:p w14:paraId="6E79548F" w14:textId="77777777" w:rsidR="00BC2309" w:rsidRDefault="00BC2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yriad Pro">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43CCE" w14:textId="77777777" w:rsidR="00BC2309" w:rsidRPr="0007418C" w:rsidRDefault="00BC2309" w:rsidP="0007418C">
    <w:pPr>
      <w:pStyle w:val="Sansinterligne"/>
      <w:jc w:val="right"/>
      <w:rPr>
        <w:rFonts w:ascii="Calibri" w:hAnsi="Calibri"/>
        <w:sz w:val="16"/>
        <w:szCs w:val="16"/>
      </w:rPr>
    </w:pPr>
    <w:r w:rsidRPr="00FF404F">
      <w:rPr>
        <w:rFonts w:ascii="Calibri" w:hAnsi="Calibri"/>
        <w:sz w:val="16"/>
        <w:szCs w:val="16"/>
      </w:rPr>
      <w:t xml:space="preserve">Copyright  </w:t>
    </w:r>
    <w:r w:rsidRPr="00FF404F">
      <w:rPr>
        <w:rFonts w:ascii="Calibri" w:hAnsi="Calibri" w:cstheme="minorHAnsi"/>
        <w:noProof/>
        <w:sz w:val="16"/>
        <w:szCs w:val="16"/>
      </w:rPr>
      <w:drawing>
        <wp:inline distT="0" distB="0" distL="0" distR="0" wp14:anchorId="7D15FA63" wp14:editId="4F339104">
          <wp:extent cx="437566" cy="167555"/>
          <wp:effectExtent l="0" t="0" r="635" b="4445"/>
          <wp:docPr id="63" name="Picture 3" descr="Logo AJEFO 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JEFO cou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5843" cy="182212"/>
                  </a:xfrm>
                  <a:prstGeom prst="rect">
                    <a:avLst/>
                  </a:prstGeom>
                </pic:spPr>
              </pic:pic>
            </a:graphicData>
          </a:graphic>
        </wp:inline>
      </w:drawing>
    </w:r>
    <w:r w:rsidRPr="00FF404F">
      <w:rPr>
        <w:rFonts w:ascii="Calibri" w:hAnsi="Calibri"/>
        <w:sz w:val="16"/>
        <w:szCs w:val="16"/>
      </w:rPr>
      <w:t xml:space="preserve"> 2015  </w:t>
    </w:r>
    <w:r w:rsidRPr="002F6757">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AACB5F" w14:textId="77777777" w:rsidR="00BC2309" w:rsidRDefault="00BC2309">
      <w:r>
        <w:separator/>
      </w:r>
    </w:p>
  </w:footnote>
  <w:footnote w:type="continuationSeparator" w:id="0">
    <w:p w14:paraId="5E3829DD" w14:textId="77777777" w:rsidR="00BC2309" w:rsidRDefault="00BC23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B11C5" w14:textId="77777777" w:rsidR="00BC2309" w:rsidRDefault="00BC2309" w:rsidP="008E4003">
    <w:pPr>
      <w:pStyle w:val="En-tte"/>
      <w:pBdr>
        <w:bottom w:val="single" w:sz="6" w:space="1" w:color="auto"/>
      </w:pBdr>
      <w:rPr>
        <w:rFonts w:asciiTheme="minorHAnsi" w:hAnsiTheme="minorHAnsi" w:cstheme="minorHAnsi"/>
        <w:b/>
        <w:color w:val="4F6228" w:themeColor="accent3" w:themeShade="80"/>
        <w:sz w:val="32"/>
        <w:szCs w:val="32"/>
      </w:rPr>
    </w:pPr>
    <w:r>
      <w:rPr>
        <w:rFonts w:asciiTheme="minorHAnsi" w:hAnsiTheme="minorHAnsi" w:cstheme="minorHAnsi"/>
        <w:b/>
        <w:noProof/>
        <w:color w:val="4F6228" w:themeColor="accent3" w:themeShade="80"/>
        <w:sz w:val="32"/>
        <w:szCs w:val="32"/>
      </w:rPr>
      <w:drawing>
        <wp:anchor distT="0" distB="0" distL="114300" distR="114300" simplePos="0" relativeHeight="251662336" behindDoc="1" locked="0" layoutInCell="1" allowOverlap="1" wp14:anchorId="2E391037" wp14:editId="5E2FE4BF">
          <wp:simplePos x="0" y="0"/>
          <wp:positionH relativeFrom="column">
            <wp:posOffset>1718945</wp:posOffset>
          </wp:positionH>
          <wp:positionV relativeFrom="paragraph">
            <wp:posOffset>-231140</wp:posOffset>
          </wp:positionV>
          <wp:extent cx="2209800" cy="593090"/>
          <wp:effectExtent l="0" t="0" r="0" b="0"/>
          <wp:wrapTight wrapText="bothSides">
            <wp:wrapPolygon edited="0">
              <wp:start x="0" y="0"/>
              <wp:lineTo x="0" y="20814"/>
              <wp:lineTo x="21414" y="20814"/>
              <wp:lineTo x="21414"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logan-CliquezJustice-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9800" cy="593090"/>
                  </a:xfrm>
                  <a:prstGeom prst="rect">
                    <a:avLst/>
                  </a:prstGeom>
                </pic:spPr>
              </pic:pic>
            </a:graphicData>
          </a:graphic>
          <wp14:sizeRelH relativeFrom="margin">
            <wp14:pctWidth>0</wp14:pctWidth>
          </wp14:sizeRelH>
          <wp14:sizeRelV relativeFrom="margin">
            <wp14:pctHeight>0</wp14:pctHeight>
          </wp14:sizeRelV>
        </wp:anchor>
      </w:drawing>
    </w:r>
    <w:sdt>
      <w:sdtPr>
        <w:rPr>
          <w:rFonts w:asciiTheme="minorHAnsi" w:hAnsiTheme="minorHAnsi" w:cstheme="minorHAnsi"/>
          <w:b/>
          <w:color w:val="4F6228" w:themeColor="accent3" w:themeShade="80"/>
          <w:sz w:val="32"/>
          <w:szCs w:val="32"/>
        </w:rPr>
        <w:id w:val="-190372870"/>
        <w:docPartObj>
          <w:docPartGallery w:val="Page Numbers (Margins)"/>
          <w:docPartUnique/>
        </w:docPartObj>
      </w:sdtPr>
      <w:sdtEndPr/>
      <w:sdtContent>
        <w:r w:rsidRPr="00FF404F">
          <w:rPr>
            <w:rFonts w:asciiTheme="majorHAnsi" w:eastAsiaTheme="majorEastAsia" w:hAnsiTheme="majorHAnsi" w:cstheme="majorBidi"/>
            <w:b/>
            <w:noProof/>
            <w:color w:val="4F6228" w:themeColor="accent3" w:themeShade="80"/>
            <w:sz w:val="28"/>
            <w:szCs w:val="28"/>
          </w:rPr>
          <mc:AlternateContent>
            <mc:Choice Requires="wps">
              <w:drawing>
                <wp:anchor distT="0" distB="0" distL="114300" distR="114300" simplePos="0" relativeHeight="251663360" behindDoc="0" locked="0" layoutInCell="0" allowOverlap="1" wp14:anchorId="6E675A43" wp14:editId="0DFEA53E">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0" b="0"/>
                  <wp:wrapNone/>
                  <wp:docPr id="62" name="Ellips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FFD889"/>
                          </a:solidFill>
                          <a:ln>
                            <a:noFill/>
                          </a:ln>
                        </wps:spPr>
                        <wps:txbx>
                          <w:txbxContent>
                            <w:p w14:paraId="084F1369" w14:textId="77777777" w:rsidR="00BC2309" w:rsidRDefault="00BC2309" w:rsidP="008E4003">
                              <w:pPr>
                                <w:rPr>
                                  <w:rStyle w:val="Numrodepage"/>
                                  <w:color w:val="FFFFFF" w:themeColor="background1"/>
                                </w:rPr>
                              </w:pPr>
                              <w:r>
                                <w:rPr>
                                  <w:sz w:val="22"/>
                                  <w:szCs w:val="22"/>
                                </w:rPr>
                                <w:fldChar w:fldCharType="begin"/>
                              </w:r>
                              <w:r>
                                <w:instrText>PAGE    \* MERGEFORMAT</w:instrText>
                              </w:r>
                              <w:r>
                                <w:rPr>
                                  <w:sz w:val="22"/>
                                  <w:szCs w:val="22"/>
                                </w:rPr>
                                <w:fldChar w:fldCharType="separate"/>
                              </w:r>
                              <w:r w:rsidR="0020636A" w:rsidRPr="0020636A">
                                <w:rPr>
                                  <w:rStyle w:val="Numrodepage"/>
                                  <w:b/>
                                  <w:bCs/>
                                  <w:noProof/>
                                  <w:color w:val="FFFFFF" w:themeColor="background1"/>
                                  <w:lang w:val="fr-FR"/>
                                </w:rPr>
                                <w:t>22</w:t>
                              </w:r>
                              <w:r>
                                <w:rPr>
                                  <w:rStyle w:val="Numrodepage"/>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675A43" id="Ellipse 62" o:spid="_x0000_s1026" style="position:absolute;margin-left:0;margin-top:0;width:37.6pt;height:37.6pt;z-index:25166336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" o:allowincell="f" fillcolor="#ffd889" stroked="f">
                  <v:textbox inset="0,,0">
                    <w:txbxContent>
                      <w:p w14:paraId="084F1369" w14:textId="77777777" w:rsidR="00BC2309" w:rsidRDefault="00BC2309" w:rsidP="008E4003">
                        <w:pPr>
                          <w:rPr>
                            <w:rStyle w:val="Numrodepage"/>
                            <w:color w:val="FFFFFF" w:themeColor="background1"/>
                          </w:rPr>
                        </w:pPr>
                        <w:r>
                          <w:rPr>
                            <w:sz w:val="22"/>
                            <w:szCs w:val="22"/>
                          </w:rPr>
                          <w:fldChar w:fldCharType="begin"/>
                        </w:r>
                        <w:r>
                          <w:instrText>PAGE    \* MERGEFORMAT</w:instrText>
                        </w:r>
                        <w:r>
                          <w:rPr>
                            <w:sz w:val="22"/>
                            <w:szCs w:val="22"/>
                          </w:rPr>
                          <w:fldChar w:fldCharType="separate"/>
                        </w:r>
                        <w:r w:rsidR="0020636A" w:rsidRPr="0020636A">
                          <w:rPr>
                            <w:rStyle w:val="Numrodepage"/>
                            <w:b/>
                            <w:bCs/>
                            <w:noProof/>
                            <w:color w:val="FFFFFF" w:themeColor="background1"/>
                            <w:lang w:val="fr-FR"/>
                          </w:rPr>
                          <w:t>22</w:t>
                        </w:r>
                        <w:r>
                          <w:rPr>
                            <w:rStyle w:val="Numrodepage"/>
                            <w:b/>
                            <w:bCs/>
                            <w:color w:val="FFFFFF" w:themeColor="background1"/>
                          </w:rPr>
                          <w:fldChar w:fldCharType="end"/>
                        </w:r>
                      </w:p>
                    </w:txbxContent>
                  </v:textbox>
                  <w10:wrap anchorx="margin" anchory="page"/>
                </v:oval>
              </w:pict>
            </mc:Fallback>
          </mc:AlternateContent>
        </w:r>
      </w:sdtContent>
    </w:sdt>
  </w:p>
  <w:p w14:paraId="3C9575ED" w14:textId="77777777" w:rsidR="00BC2309" w:rsidRDefault="00BC2309" w:rsidP="008E4003">
    <w:pPr>
      <w:pStyle w:val="En-tte"/>
      <w:pBdr>
        <w:bottom w:val="single" w:sz="6" w:space="1" w:color="auto"/>
      </w:pBdr>
      <w:rPr>
        <w:rFonts w:asciiTheme="minorHAnsi" w:hAnsiTheme="minorHAnsi" w:cstheme="minorHAnsi"/>
        <w:b/>
        <w:color w:val="4F6228" w:themeColor="accent3" w:themeShade="80"/>
        <w:sz w:val="32"/>
        <w:szCs w:val="32"/>
      </w:rPr>
    </w:pPr>
  </w:p>
  <w:p w14:paraId="4CD9EA40" w14:textId="217C0215" w:rsidR="00BC2309" w:rsidRPr="008E4003" w:rsidRDefault="00BC2309" w:rsidP="008E4003">
    <w:pPr>
      <w:pStyle w:val="En-tte"/>
      <w:pBdr>
        <w:bottom w:val="single" w:sz="6" w:space="1" w:color="auto"/>
      </w:pBdr>
      <w:jc w:val="center"/>
      <w:rPr>
        <w:rFonts w:ascii="Calibri" w:hAnsi="Calibri" w:cstheme="minorHAnsi"/>
        <w:b/>
        <w:sz w:val="26"/>
        <w:szCs w:val="26"/>
      </w:rPr>
    </w:pPr>
    <w:r w:rsidRPr="00204200">
      <w:rPr>
        <w:rFonts w:ascii="Calibri" w:hAnsi="Calibri" w:cstheme="minorHAnsi"/>
        <w:b/>
        <w:color w:val="0070C0"/>
        <w:sz w:val="26"/>
        <w:szCs w:val="26"/>
      </w:rPr>
      <w:t>[SECONDAIRE] ACTIVITÉ PÉDAGOGIQUE </w:t>
    </w:r>
    <w:r w:rsidRPr="00204200">
      <w:rPr>
        <w:rFonts w:ascii="Calibri" w:hAnsi="Calibri" w:cstheme="minorHAnsi"/>
        <w:b/>
        <w:sz w:val="26"/>
        <w:szCs w:val="26"/>
      </w:rPr>
      <w:t xml:space="preserve">| </w:t>
    </w:r>
    <w:r>
      <w:rPr>
        <w:rFonts w:ascii="Calibri" w:hAnsi="Calibri" w:cstheme="minorHAnsi"/>
        <w:b/>
        <w:sz w:val="26"/>
        <w:szCs w:val="26"/>
      </w:rPr>
      <w:t>PROCÈS FICTIF</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52C2D"/>
    <w:multiLevelType w:val="hybridMultilevel"/>
    <w:tmpl w:val="D4C651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D0466E"/>
    <w:multiLevelType w:val="hybridMultilevel"/>
    <w:tmpl w:val="931C469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43A5EB3"/>
    <w:multiLevelType w:val="hybridMultilevel"/>
    <w:tmpl w:val="031A64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69553C"/>
    <w:multiLevelType w:val="hybridMultilevel"/>
    <w:tmpl w:val="6F4EA4C6"/>
    <w:lvl w:ilvl="0" w:tplc="1009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7A5376"/>
    <w:multiLevelType w:val="hybridMultilevel"/>
    <w:tmpl w:val="29F2A83A"/>
    <w:lvl w:ilvl="0" w:tplc="63FE7A26">
      <w:start w:val="1"/>
      <w:numFmt w:val="decimal"/>
      <w:lvlText w:val="%1)"/>
      <w:lvlJc w:val="left"/>
      <w:pPr>
        <w:tabs>
          <w:tab w:val="num" w:pos="720"/>
        </w:tabs>
        <w:ind w:left="720" w:hanging="360"/>
      </w:pPr>
      <w:rPr>
        <w:rFonts w:hint="default"/>
        <w:b/>
        <w:bCs/>
      </w:rPr>
    </w:lvl>
    <w:lvl w:ilvl="1" w:tplc="BC9C3838">
      <w:start w:val="1"/>
      <w:numFmt w:val="bullet"/>
      <w:lvlText w:val=""/>
      <w:lvlJc w:val="left"/>
      <w:pPr>
        <w:tabs>
          <w:tab w:val="num" w:pos="1440"/>
        </w:tabs>
        <w:ind w:left="1440" w:hanging="360"/>
      </w:pPr>
      <w:rPr>
        <w:rFonts w:ascii="Symbol" w:eastAsia="Times New Roman" w:hAnsi="Symbol" w:cs="Times New Roman" w:hint="default"/>
      </w:rPr>
    </w:lvl>
    <w:lvl w:ilvl="2" w:tplc="10090001">
      <w:start w:val="1"/>
      <w:numFmt w:val="bullet"/>
      <w:lvlText w:val=""/>
      <w:lvlJc w:val="left"/>
      <w:pPr>
        <w:tabs>
          <w:tab w:val="num" w:pos="2340"/>
        </w:tabs>
        <w:ind w:left="2340" w:hanging="360"/>
      </w:pPr>
      <w:rPr>
        <w:rFonts w:ascii="Symbol" w:hAnsi="Symbol" w:hint="default"/>
        <w:b/>
        <w:bCs/>
      </w:r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5" w15:restartNumberingAfterBreak="0">
    <w:nsid w:val="08B253AA"/>
    <w:multiLevelType w:val="hybridMultilevel"/>
    <w:tmpl w:val="DA4080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BD80443"/>
    <w:multiLevelType w:val="hybridMultilevel"/>
    <w:tmpl w:val="3EA8195E"/>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1657811"/>
    <w:multiLevelType w:val="hybridMultilevel"/>
    <w:tmpl w:val="316C8BC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218499A"/>
    <w:multiLevelType w:val="hybridMultilevel"/>
    <w:tmpl w:val="565429BC"/>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2656597"/>
    <w:multiLevelType w:val="hybridMultilevel"/>
    <w:tmpl w:val="1936A46A"/>
    <w:lvl w:ilvl="0" w:tplc="63FE7A26">
      <w:start w:val="1"/>
      <w:numFmt w:val="decimal"/>
      <w:lvlText w:val="%1)"/>
      <w:lvlJc w:val="left"/>
      <w:pPr>
        <w:tabs>
          <w:tab w:val="num" w:pos="720"/>
        </w:tabs>
        <w:ind w:left="720" w:hanging="360"/>
      </w:pPr>
      <w:rPr>
        <w:rFonts w:hint="default"/>
        <w:b/>
        <w:bCs/>
      </w:rPr>
    </w:lvl>
    <w:lvl w:ilvl="1" w:tplc="BC9C3838">
      <w:start w:val="1"/>
      <w:numFmt w:val="bullet"/>
      <w:lvlText w:val=""/>
      <w:lvlJc w:val="left"/>
      <w:pPr>
        <w:tabs>
          <w:tab w:val="num" w:pos="1440"/>
        </w:tabs>
        <w:ind w:left="1440" w:hanging="360"/>
      </w:pPr>
      <w:rPr>
        <w:rFonts w:ascii="Symbol" w:eastAsia="Times New Roman" w:hAnsi="Symbol" w:cs="Times New Roman" w:hint="default"/>
      </w:rPr>
    </w:lvl>
    <w:lvl w:ilvl="2" w:tplc="10090001">
      <w:start w:val="1"/>
      <w:numFmt w:val="bullet"/>
      <w:lvlText w:val=""/>
      <w:lvlJc w:val="left"/>
      <w:pPr>
        <w:tabs>
          <w:tab w:val="num" w:pos="2340"/>
        </w:tabs>
        <w:ind w:left="2340" w:hanging="360"/>
      </w:pPr>
      <w:rPr>
        <w:rFonts w:ascii="Symbol" w:hAnsi="Symbol" w:hint="default"/>
        <w:b/>
        <w:bCs/>
      </w:r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0" w15:restartNumberingAfterBreak="0">
    <w:nsid w:val="13D17497"/>
    <w:multiLevelType w:val="hybridMultilevel"/>
    <w:tmpl w:val="8474F604"/>
    <w:lvl w:ilvl="0" w:tplc="04090001">
      <w:start w:val="1"/>
      <w:numFmt w:val="bullet"/>
      <w:lvlText w:val=""/>
      <w:lvlJc w:val="left"/>
      <w:pPr>
        <w:tabs>
          <w:tab w:val="num" w:pos="1068"/>
        </w:tabs>
        <w:ind w:left="1068" w:hanging="360"/>
      </w:pPr>
      <w:rPr>
        <w:rFonts w:ascii="Symbol" w:hAnsi="Symbol" w:hint="default"/>
      </w:rPr>
    </w:lvl>
    <w:lvl w:ilvl="1" w:tplc="04090003" w:tentative="1">
      <w:start w:val="1"/>
      <w:numFmt w:val="bullet"/>
      <w:lvlText w:val="o"/>
      <w:lvlJc w:val="left"/>
      <w:pPr>
        <w:tabs>
          <w:tab w:val="num" w:pos="1788"/>
        </w:tabs>
        <w:ind w:left="1788" w:hanging="360"/>
      </w:pPr>
      <w:rPr>
        <w:rFonts w:ascii="Courier New" w:hAnsi="Courier New" w:cs="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cs="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cs="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14704F1C"/>
    <w:multiLevelType w:val="hybridMultilevel"/>
    <w:tmpl w:val="7AF68F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D60808"/>
    <w:multiLevelType w:val="hybridMultilevel"/>
    <w:tmpl w:val="763EA3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B716309"/>
    <w:multiLevelType w:val="hybridMultilevel"/>
    <w:tmpl w:val="4D9021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1E57573"/>
    <w:multiLevelType w:val="hybridMultilevel"/>
    <w:tmpl w:val="2A2A0F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33E3C9E"/>
    <w:multiLevelType w:val="hybridMultilevel"/>
    <w:tmpl w:val="E138AE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2C4F93"/>
    <w:multiLevelType w:val="hybridMultilevel"/>
    <w:tmpl w:val="101C4F0C"/>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C7D04AB"/>
    <w:multiLevelType w:val="hybridMultilevel"/>
    <w:tmpl w:val="73DC1BB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460ECD"/>
    <w:multiLevelType w:val="hybridMultilevel"/>
    <w:tmpl w:val="139811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7431FB"/>
    <w:multiLevelType w:val="hybridMultilevel"/>
    <w:tmpl w:val="3DF8DD2E"/>
    <w:lvl w:ilvl="0" w:tplc="10090001">
      <w:start w:val="1"/>
      <w:numFmt w:val="bullet"/>
      <w:lvlText w:val=""/>
      <w:lvlJc w:val="left"/>
      <w:pPr>
        <w:ind w:left="1068" w:hanging="360"/>
      </w:pPr>
      <w:rPr>
        <w:rFonts w:ascii="Symbol" w:hAnsi="Symbol" w:hint="default"/>
      </w:rPr>
    </w:lvl>
    <w:lvl w:ilvl="1" w:tplc="10090003" w:tentative="1">
      <w:start w:val="1"/>
      <w:numFmt w:val="bullet"/>
      <w:lvlText w:val="o"/>
      <w:lvlJc w:val="left"/>
      <w:pPr>
        <w:ind w:left="1788" w:hanging="360"/>
      </w:pPr>
      <w:rPr>
        <w:rFonts w:ascii="Courier New" w:hAnsi="Courier New" w:cs="Courier New" w:hint="default"/>
      </w:rPr>
    </w:lvl>
    <w:lvl w:ilvl="2" w:tplc="10090005" w:tentative="1">
      <w:start w:val="1"/>
      <w:numFmt w:val="bullet"/>
      <w:lvlText w:val=""/>
      <w:lvlJc w:val="left"/>
      <w:pPr>
        <w:ind w:left="2508" w:hanging="360"/>
      </w:pPr>
      <w:rPr>
        <w:rFonts w:ascii="Wingdings" w:hAnsi="Wingdings" w:hint="default"/>
      </w:rPr>
    </w:lvl>
    <w:lvl w:ilvl="3" w:tplc="10090001" w:tentative="1">
      <w:start w:val="1"/>
      <w:numFmt w:val="bullet"/>
      <w:lvlText w:val=""/>
      <w:lvlJc w:val="left"/>
      <w:pPr>
        <w:ind w:left="3228" w:hanging="360"/>
      </w:pPr>
      <w:rPr>
        <w:rFonts w:ascii="Symbol" w:hAnsi="Symbol" w:hint="default"/>
      </w:rPr>
    </w:lvl>
    <w:lvl w:ilvl="4" w:tplc="10090003" w:tentative="1">
      <w:start w:val="1"/>
      <w:numFmt w:val="bullet"/>
      <w:lvlText w:val="o"/>
      <w:lvlJc w:val="left"/>
      <w:pPr>
        <w:ind w:left="3948" w:hanging="360"/>
      </w:pPr>
      <w:rPr>
        <w:rFonts w:ascii="Courier New" w:hAnsi="Courier New" w:cs="Courier New" w:hint="default"/>
      </w:rPr>
    </w:lvl>
    <w:lvl w:ilvl="5" w:tplc="10090005" w:tentative="1">
      <w:start w:val="1"/>
      <w:numFmt w:val="bullet"/>
      <w:lvlText w:val=""/>
      <w:lvlJc w:val="left"/>
      <w:pPr>
        <w:ind w:left="4668" w:hanging="360"/>
      </w:pPr>
      <w:rPr>
        <w:rFonts w:ascii="Wingdings" w:hAnsi="Wingdings" w:hint="default"/>
      </w:rPr>
    </w:lvl>
    <w:lvl w:ilvl="6" w:tplc="10090001" w:tentative="1">
      <w:start w:val="1"/>
      <w:numFmt w:val="bullet"/>
      <w:lvlText w:val=""/>
      <w:lvlJc w:val="left"/>
      <w:pPr>
        <w:ind w:left="5388" w:hanging="360"/>
      </w:pPr>
      <w:rPr>
        <w:rFonts w:ascii="Symbol" w:hAnsi="Symbol" w:hint="default"/>
      </w:rPr>
    </w:lvl>
    <w:lvl w:ilvl="7" w:tplc="10090003" w:tentative="1">
      <w:start w:val="1"/>
      <w:numFmt w:val="bullet"/>
      <w:lvlText w:val="o"/>
      <w:lvlJc w:val="left"/>
      <w:pPr>
        <w:ind w:left="6108" w:hanging="360"/>
      </w:pPr>
      <w:rPr>
        <w:rFonts w:ascii="Courier New" w:hAnsi="Courier New" w:cs="Courier New" w:hint="default"/>
      </w:rPr>
    </w:lvl>
    <w:lvl w:ilvl="8" w:tplc="10090005" w:tentative="1">
      <w:start w:val="1"/>
      <w:numFmt w:val="bullet"/>
      <w:lvlText w:val=""/>
      <w:lvlJc w:val="left"/>
      <w:pPr>
        <w:ind w:left="6828" w:hanging="360"/>
      </w:pPr>
      <w:rPr>
        <w:rFonts w:ascii="Wingdings" w:hAnsi="Wingdings" w:hint="default"/>
      </w:rPr>
    </w:lvl>
  </w:abstractNum>
  <w:abstractNum w:abstractNumId="20" w15:restartNumberingAfterBreak="0">
    <w:nsid w:val="30B53CD1"/>
    <w:multiLevelType w:val="hybridMultilevel"/>
    <w:tmpl w:val="A28E8DC6"/>
    <w:lvl w:ilvl="0" w:tplc="10090003">
      <w:start w:val="1"/>
      <w:numFmt w:val="bullet"/>
      <w:lvlText w:val="o"/>
      <w:lvlJc w:val="left"/>
      <w:pPr>
        <w:tabs>
          <w:tab w:val="num" w:pos="1440"/>
        </w:tabs>
        <w:ind w:left="1440" w:hanging="360"/>
      </w:pPr>
      <w:rPr>
        <w:rFonts w:ascii="Courier New" w:hAnsi="Courier New" w:cs="Courier New" w:hint="default"/>
      </w:rPr>
    </w:lvl>
    <w:lvl w:ilvl="1" w:tplc="040C0003" w:tentative="1">
      <w:start w:val="1"/>
      <w:numFmt w:val="bullet"/>
      <w:lvlText w:val="o"/>
      <w:lvlJc w:val="left"/>
      <w:pPr>
        <w:tabs>
          <w:tab w:val="num" w:pos="2160"/>
        </w:tabs>
        <w:ind w:left="2160" w:hanging="360"/>
      </w:pPr>
      <w:rPr>
        <w:rFonts w:ascii="Courier New" w:hAnsi="Courier New" w:cs="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cs="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cs="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4283181"/>
    <w:multiLevelType w:val="hybridMultilevel"/>
    <w:tmpl w:val="2D0EF244"/>
    <w:lvl w:ilvl="0" w:tplc="1009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4D1150"/>
    <w:multiLevelType w:val="hybridMultilevel"/>
    <w:tmpl w:val="CC36EF0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36366577"/>
    <w:multiLevelType w:val="hybridMultilevel"/>
    <w:tmpl w:val="E7286ABC"/>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CD503C9"/>
    <w:multiLevelType w:val="hybridMultilevel"/>
    <w:tmpl w:val="C49C2ADE"/>
    <w:lvl w:ilvl="0" w:tplc="040C0009">
      <w:start w:val="1"/>
      <w:numFmt w:val="bullet"/>
      <w:lvlText w:val=""/>
      <w:lvlJc w:val="left"/>
      <w:pPr>
        <w:tabs>
          <w:tab w:val="num" w:pos="644"/>
        </w:tabs>
        <w:ind w:left="644" w:hanging="360"/>
      </w:pPr>
      <w:rPr>
        <w:rFonts w:ascii="Wingdings" w:hAnsi="Wingdings"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9">
      <w:start w:val="1"/>
      <w:numFmt w:val="bullet"/>
      <w:lvlText w:val=""/>
      <w:lvlJc w:val="left"/>
      <w:pPr>
        <w:tabs>
          <w:tab w:val="num" w:pos="2084"/>
        </w:tabs>
        <w:ind w:left="2084" w:hanging="360"/>
      </w:pPr>
      <w:rPr>
        <w:rFonts w:ascii="Wingdings" w:hAnsi="Wingdings" w:hint="default"/>
      </w:rPr>
    </w:lvl>
    <w:lvl w:ilvl="3" w:tplc="D2383BB4">
      <w:start w:val="13"/>
      <w:numFmt w:val="bullet"/>
      <w:lvlText w:val="-"/>
      <w:lvlJc w:val="left"/>
      <w:pPr>
        <w:ind w:left="2804" w:hanging="360"/>
      </w:pPr>
      <w:rPr>
        <w:rFonts w:ascii="Times New Roman" w:eastAsia="Times New Roman" w:hAnsi="Times New Roman" w:cs="Times New Roman"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3D0E02C4"/>
    <w:multiLevelType w:val="hybridMultilevel"/>
    <w:tmpl w:val="B5E81EA8"/>
    <w:lvl w:ilvl="0" w:tplc="040C0009">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9">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1760229"/>
    <w:multiLevelType w:val="hybridMultilevel"/>
    <w:tmpl w:val="054455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7024D72"/>
    <w:multiLevelType w:val="hybridMultilevel"/>
    <w:tmpl w:val="AD2E3412"/>
    <w:lvl w:ilvl="0" w:tplc="04090001">
      <w:start w:val="1"/>
      <w:numFmt w:val="bullet"/>
      <w:lvlText w:val=""/>
      <w:lvlJc w:val="left"/>
      <w:pPr>
        <w:tabs>
          <w:tab w:val="num" w:pos="1068"/>
        </w:tabs>
        <w:ind w:left="1068" w:hanging="360"/>
      </w:pPr>
      <w:rPr>
        <w:rFonts w:ascii="Symbol" w:hAnsi="Symbol" w:hint="default"/>
      </w:rPr>
    </w:lvl>
    <w:lvl w:ilvl="1" w:tplc="04090003" w:tentative="1">
      <w:start w:val="1"/>
      <w:numFmt w:val="bullet"/>
      <w:lvlText w:val="o"/>
      <w:lvlJc w:val="left"/>
      <w:pPr>
        <w:tabs>
          <w:tab w:val="num" w:pos="1788"/>
        </w:tabs>
        <w:ind w:left="1788" w:hanging="360"/>
      </w:pPr>
      <w:rPr>
        <w:rFonts w:ascii="Courier New" w:hAnsi="Courier New" w:cs="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cs="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cs="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28" w15:restartNumberingAfterBreak="0">
    <w:nsid w:val="47584356"/>
    <w:multiLevelType w:val="hybridMultilevel"/>
    <w:tmpl w:val="352E759C"/>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49FD2C64"/>
    <w:multiLevelType w:val="hybridMultilevel"/>
    <w:tmpl w:val="72F4631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4B2B68D7"/>
    <w:multiLevelType w:val="hybridMultilevel"/>
    <w:tmpl w:val="022C967C"/>
    <w:lvl w:ilvl="0" w:tplc="10090001">
      <w:start w:val="1"/>
      <w:numFmt w:val="bullet"/>
      <w:lvlText w:val=""/>
      <w:lvlJc w:val="left"/>
      <w:pPr>
        <w:tabs>
          <w:tab w:val="num" w:pos="1068"/>
        </w:tabs>
        <w:ind w:left="1068" w:hanging="360"/>
      </w:pPr>
      <w:rPr>
        <w:rFonts w:ascii="Symbol" w:hAnsi="Symbol" w:hint="default"/>
      </w:rPr>
    </w:lvl>
    <w:lvl w:ilvl="1" w:tplc="10090001">
      <w:start w:val="1"/>
      <w:numFmt w:val="bullet"/>
      <w:lvlText w:val=""/>
      <w:lvlJc w:val="left"/>
      <w:pPr>
        <w:tabs>
          <w:tab w:val="num" w:pos="1788"/>
        </w:tabs>
        <w:ind w:left="1788" w:hanging="360"/>
      </w:pPr>
      <w:rPr>
        <w:rFonts w:ascii="Symbol" w:hAnsi="Symbol"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1" w15:restartNumberingAfterBreak="0">
    <w:nsid w:val="504C4176"/>
    <w:multiLevelType w:val="hybridMultilevel"/>
    <w:tmpl w:val="F3942506"/>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2" w15:restartNumberingAfterBreak="0">
    <w:nsid w:val="551E24EA"/>
    <w:multiLevelType w:val="hybridMultilevel"/>
    <w:tmpl w:val="B0484960"/>
    <w:lvl w:ilvl="0" w:tplc="10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9D179E6"/>
    <w:multiLevelType w:val="hybridMultilevel"/>
    <w:tmpl w:val="91A86C8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4" w15:restartNumberingAfterBreak="0">
    <w:nsid w:val="5BF21DC0"/>
    <w:multiLevelType w:val="hybridMultilevel"/>
    <w:tmpl w:val="F8986640"/>
    <w:lvl w:ilvl="0" w:tplc="10090001">
      <w:start w:val="1"/>
      <w:numFmt w:val="bullet"/>
      <w:lvlText w:val=""/>
      <w:lvlJc w:val="left"/>
      <w:pPr>
        <w:tabs>
          <w:tab w:val="num" w:pos="644"/>
        </w:tabs>
        <w:ind w:left="644" w:hanging="360"/>
      </w:pPr>
      <w:rPr>
        <w:rFonts w:ascii="Symbol" w:hAnsi="Symbol"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9">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5CE465D9"/>
    <w:multiLevelType w:val="hybridMultilevel"/>
    <w:tmpl w:val="109A3EB4"/>
    <w:lvl w:ilvl="0" w:tplc="10090001">
      <w:start w:val="1"/>
      <w:numFmt w:val="bullet"/>
      <w:lvlText w:val=""/>
      <w:lvlJc w:val="left"/>
      <w:pPr>
        <w:tabs>
          <w:tab w:val="num" w:pos="1428"/>
        </w:tabs>
        <w:ind w:left="1428" w:hanging="360"/>
      </w:pPr>
      <w:rPr>
        <w:rFonts w:ascii="Symbol" w:hAnsi="Symbol"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36" w15:restartNumberingAfterBreak="0">
    <w:nsid w:val="61DA3A35"/>
    <w:multiLevelType w:val="hybridMultilevel"/>
    <w:tmpl w:val="57467AD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7" w15:restartNumberingAfterBreak="0">
    <w:nsid w:val="658D2B74"/>
    <w:multiLevelType w:val="hybridMultilevel"/>
    <w:tmpl w:val="5CB87A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664074D0"/>
    <w:multiLevelType w:val="hybridMultilevel"/>
    <w:tmpl w:val="42460248"/>
    <w:lvl w:ilvl="0" w:tplc="0C0C000F">
      <w:start w:val="1"/>
      <w:numFmt w:val="decimal"/>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39" w15:restartNumberingAfterBreak="0">
    <w:nsid w:val="66FB6E6A"/>
    <w:multiLevelType w:val="hybridMultilevel"/>
    <w:tmpl w:val="88467D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DD0235D"/>
    <w:multiLevelType w:val="hybridMultilevel"/>
    <w:tmpl w:val="8BD03A42"/>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735D7A72"/>
    <w:multiLevelType w:val="hybridMultilevel"/>
    <w:tmpl w:val="54523436"/>
    <w:lvl w:ilvl="0" w:tplc="1009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7345FDD"/>
    <w:multiLevelType w:val="hybridMultilevel"/>
    <w:tmpl w:val="8D52ED32"/>
    <w:lvl w:ilvl="0" w:tplc="10090001">
      <w:start w:val="1"/>
      <w:numFmt w:val="bullet"/>
      <w:lvlText w:val=""/>
      <w:lvlJc w:val="left"/>
      <w:pPr>
        <w:ind w:left="765" w:hanging="360"/>
      </w:pPr>
      <w:rPr>
        <w:rFonts w:ascii="Symbol" w:hAnsi="Symbol" w:hint="default"/>
      </w:rPr>
    </w:lvl>
    <w:lvl w:ilvl="1" w:tplc="10090003">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43" w15:restartNumberingAfterBreak="0">
    <w:nsid w:val="77B368A5"/>
    <w:multiLevelType w:val="hybridMultilevel"/>
    <w:tmpl w:val="C478E26E"/>
    <w:lvl w:ilvl="0" w:tplc="10090001">
      <w:start w:val="1"/>
      <w:numFmt w:val="bullet"/>
      <w:lvlText w:val=""/>
      <w:lvlJc w:val="left"/>
      <w:pPr>
        <w:tabs>
          <w:tab w:val="num" w:pos="1068"/>
        </w:tabs>
        <w:ind w:left="1068" w:hanging="360"/>
      </w:pPr>
      <w:rPr>
        <w:rFonts w:ascii="Symbol" w:hAnsi="Symbol"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44" w15:restartNumberingAfterBreak="0">
    <w:nsid w:val="7A7E1467"/>
    <w:multiLevelType w:val="hybridMultilevel"/>
    <w:tmpl w:val="5B04032A"/>
    <w:lvl w:ilvl="0" w:tplc="63FE7A26">
      <w:start w:val="1"/>
      <w:numFmt w:val="decimal"/>
      <w:lvlText w:val="%1)"/>
      <w:lvlJc w:val="left"/>
      <w:pPr>
        <w:tabs>
          <w:tab w:val="num" w:pos="720"/>
        </w:tabs>
        <w:ind w:left="720" w:hanging="360"/>
      </w:pPr>
      <w:rPr>
        <w:rFonts w:hint="default"/>
        <w:b/>
        <w:bCs/>
      </w:rPr>
    </w:lvl>
    <w:lvl w:ilvl="1" w:tplc="BC9C3838">
      <w:start w:val="1"/>
      <w:numFmt w:val="bullet"/>
      <w:lvlText w:val=""/>
      <w:lvlJc w:val="left"/>
      <w:pPr>
        <w:tabs>
          <w:tab w:val="num" w:pos="1440"/>
        </w:tabs>
        <w:ind w:left="1440" w:hanging="360"/>
      </w:pPr>
      <w:rPr>
        <w:rFonts w:ascii="Symbol" w:eastAsia="Times New Roman" w:hAnsi="Symbol" w:cs="Times New Roman" w:hint="default"/>
      </w:rPr>
    </w:lvl>
    <w:lvl w:ilvl="2" w:tplc="41BC13A8">
      <w:start w:val="1"/>
      <w:numFmt w:val="bullet"/>
      <w:lvlText w:val="^"/>
      <w:lvlJc w:val="left"/>
      <w:pPr>
        <w:tabs>
          <w:tab w:val="num" w:pos="2340"/>
        </w:tabs>
        <w:ind w:left="2340" w:hanging="360"/>
      </w:pPr>
      <w:rPr>
        <w:rFonts w:ascii="Webdings" w:hAnsi="Webdings" w:hint="default"/>
        <w:b/>
        <w:bCs/>
      </w:r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45" w15:restartNumberingAfterBreak="0">
    <w:nsid w:val="7D5D3215"/>
    <w:multiLevelType w:val="hybridMultilevel"/>
    <w:tmpl w:val="A75C28B4"/>
    <w:lvl w:ilvl="0" w:tplc="1009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29"/>
  </w:num>
  <w:num w:numId="4">
    <w:abstractNumId w:val="23"/>
  </w:num>
  <w:num w:numId="5">
    <w:abstractNumId w:val="40"/>
  </w:num>
  <w:num w:numId="6">
    <w:abstractNumId w:val="16"/>
  </w:num>
  <w:num w:numId="7">
    <w:abstractNumId w:val="7"/>
  </w:num>
  <w:num w:numId="8">
    <w:abstractNumId w:val="28"/>
  </w:num>
  <w:num w:numId="9">
    <w:abstractNumId w:val="8"/>
  </w:num>
  <w:num w:numId="10">
    <w:abstractNumId w:val="14"/>
  </w:num>
  <w:num w:numId="11">
    <w:abstractNumId w:val="37"/>
  </w:num>
  <w:num w:numId="12">
    <w:abstractNumId w:val="38"/>
  </w:num>
  <w:num w:numId="13">
    <w:abstractNumId w:val="45"/>
  </w:num>
  <w:num w:numId="14">
    <w:abstractNumId w:val="1"/>
  </w:num>
  <w:num w:numId="15">
    <w:abstractNumId w:val="32"/>
  </w:num>
  <w:num w:numId="16">
    <w:abstractNumId w:val="17"/>
  </w:num>
  <w:num w:numId="17">
    <w:abstractNumId w:val="44"/>
  </w:num>
  <w:num w:numId="18">
    <w:abstractNumId w:val="15"/>
  </w:num>
  <w:num w:numId="19">
    <w:abstractNumId w:val="27"/>
  </w:num>
  <w:num w:numId="20">
    <w:abstractNumId w:val="0"/>
  </w:num>
  <w:num w:numId="21">
    <w:abstractNumId w:val="11"/>
  </w:num>
  <w:num w:numId="22">
    <w:abstractNumId w:val="18"/>
  </w:num>
  <w:num w:numId="23">
    <w:abstractNumId w:val="39"/>
  </w:num>
  <w:num w:numId="24">
    <w:abstractNumId w:val="10"/>
  </w:num>
  <w:num w:numId="25">
    <w:abstractNumId w:val="2"/>
  </w:num>
  <w:num w:numId="26">
    <w:abstractNumId w:val="24"/>
  </w:num>
  <w:num w:numId="27">
    <w:abstractNumId w:val="25"/>
  </w:num>
  <w:num w:numId="28">
    <w:abstractNumId w:val="30"/>
  </w:num>
  <w:num w:numId="29">
    <w:abstractNumId w:val="36"/>
  </w:num>
  <w:num w:numId="30">
    <w:abstractNumId w:val="42"/>
  </w:num>
  <w:num w:numId="31">
    <w:abstractNumId w:val="34"/>
  </w:num>
  <w:num w:numId="32">
    <w:abstractNumId w:val="5"/>
  </w:num>
  <w:num w:numId="33">
    <w:abstractNumId w:val="3"/>
  </w:num>
  <w:num w:numId="34">
    <w:abstractNumId w:val="33"/>
  </w:num>
  <w:num w:numId="35">
    <w:abstractNumId w:val="43"/>
  </w:num>
  <w:num w:numId="36">
    <w:abstractNumId w:val="13"/>
  </w:num>
  <w:num w:numId="37">
    <w:abstractNumId w:val="20"/>
  </w:num>
  <w:num w:numId="38">
    <w:abstractNumId w:val="26"/>
  </w:num>
  <w:num w:numId="39">
    <w:abstractNumId w:val="41"/>
  </w:num>
  <w:num w:numId="40">
    <w:abstractNumId w:val="21"/>
  </w:num>
  <w:num w:numId="41">
    <w:abstractNumId w:val="35"/>
  </w:num>
  <w:num w:numId="42">
    <w:abstractNumId w:val="19"/>
  </w:num>
  <w:num w:numId="43">
    <w:abstractNumId w:val="31"/>
  </w:num>
  <w:num w:numId="44">
    <w:abstractNumId w:val="9"/>
  </w:num>
  <w:num w:numId="45">
    <w:abstractNumId w:val="4"/>
  </w:num>
  <w:num w:numId="46">
    <w:abstractNumId w:val="1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0B7"/>
    <w:rsid w:val="00005DE8"/>
    <w:rsid w:val="00006501"/>
    <w:rsid w:val="000066E2"/>
    <w:rsid w:val="00007758"/>
    <w:rsid w:val="00010F48"/>
    <w:rsid w:val="00011B76"/>
    <w:rsid w:val="00012216"/>
    <w:rsid w:val="000134D9"/>
    <w:rsid w:val="00013F78"/>
    <w:rsid w:val="00017A16"/>
    <w:rsid w:val="00017F98"/>
    <w:rsid w:val="00020767"/>
    <w:rsid w:val="00022A9A"/>
    <w:rsid w:val="00023AB4"/>
    <w:rsid w:val="00023D8E"/>
    <w:rsid w:val="00026159"/>
    <w:rsid w:val="0002616B"/>
    <w:rsid w:val="00026D8F"/>
    <w:rsid w:val="00027786"/>
    <w:rsid w:val="00031DF7"/>
    <w:rsid w:val="0003268A"/>
    <w:rsid w:val="0003321F"/>
    <w:rsid w:val="0003454A"/>
    <w:rsid w:val="00040B49"/>
    <w:rsid w:val="0004263A"/>
    <w:rsid w:val="00043108"/>
    <w:rsid w:val="00043F7A"/>
    <w:rsid w:val="0004654D"/>
    <w:rsid w:val="00047270"/>
    <w:rsid w:val="00052468"/>
    <w:rsid w:val="00052928"/>
    <w:rsid w:val="00053445"/>
    <w:rsid w:val="00054072"/>
    <w:rsid w:val="000546DC"/>
    <w:rsid w:val="000576EE"/>
    <w:rsid w:val="00057BBF"/>
    <w:rsid w:val="00060FA8"/>
    <w:rsid w:val="00061FA4"/>
    <w:rsid w:val="00066AA9"/>
    <w:rsid w:val="0006748C"/>
    <w:rsid w:val="0006758A"/>
    <w:rsid w:val="00072057"/>
    <w:rsid w:val="00073AA3"/>
    <w:rsid w:val="0007418C"/>
    <w:rsid w:val="000751A0"/>
    <w:rsid w:val="00077CB0"/>
    <w:rsid w:val="00081043"/>
    <w:rsid w:val="00082160"/>
    <w:rsid w:val="00083AB0"/>
    <w:rsid w:val="00083DDF"/>
    <w:rsid w:val="00084F2A"/>
    <w:rsid w:val="000906F7"/>
    <w:rsid w:val="000937AE"/>
    <w:rsid w:val="00094D9E"/>
    <w:rsid w:val="00094E07"/>
    <w:rsid w:val="000951FD"/>
    <w:rsid w:val="000A0F77"/>
    <w:rsid w:val="000A382F"/>
    <w:rsid w:val="000A41BD"/>
    <w:rsid w:val="000A4D91"/>
    <w:rsid w:val="000A5176"/>
    <w:rsid w:val="000A6407"/>
    <w:rsid w:val="000A7724"/>
    <w:rsid w:val="000B2A9A"/>
    <w:rsid w:val="000C0956"/>
    <w:rsid w:val="000C0FA8"/>
    <w:rsid w:val="000C2999"/>
    <w:rsid w:val="000C38F4"/>
    <w:rsid w:val="000C6E6B"/>
    <w:rsid w:val="000C7F28"/>
    <w:rsid w:val="000D058E"/>
    <w:rsid w:val="000D06CA"/>
    <w:rsid w:val="000D6416"/>
    <w:rsid w:val="000D66D5"/>
    <w:rsid w:val="000D7682"/>
    <w:rsid w:val="000E0299"/>
    <w:rsid w:val="000E0537"/>
    <w:rsid w:val="000E0873"/>
    <w:rsid w:val="000E1E34"/>
    <w:rsid w:val="000E3374"/>
    <w:rsid w:val="000E4ABC"/>
    <w:rsid w:val="000F2832"/>
    <w:rsid w:val="000F5BD2"/>
    <w:rsid w:val="000F765A"/>
    <w:rsid w:val="001017A4"/>
    <w:rsid w:val="00101B78"/>
    <w:rsid w:val="00101DAE"/>
    <w:rsid w:val="001026AF"/>
    <w:rsid w:val="00102D94"/>
    <w:rsid w:val="00103109"/>
    <w:rsid w:val="00103D6E"/>
    <w:rsid w:val="0010533F"/>
    <w:rsid w:val="001068B0"/>
    <w:rsid w:val="00107355"/>
    <w:rsid w:val="00107EBD"/>
    <w:rsid w:val="00112B12"/>
    <w:rsid w:val="00113693"/>
    <w:rsid w:val="0012204F"/>
    <w:rsid w:val="00132B13"/>
    <w:rsid w:val="001344E2"/>
    <w:rsid w:val="001354EA"/>
    <w:rsid w:val="001355FA"/>
    <w:rsid w:val="001361F7"/>
    <w:rsid w:val="00137658"/>
    <w:rsid w:val="00137AD6"/>
    <w:rsid w:val="00137DA9"/>
    <w:rsid w:val="00141F34"/>
    <w:rsid w:val="00142BE9"/>
    <w:rsid w:val="001451A5"/>
    <w:rsid w:val="00145D9F"/>
    <w:rsid w:val="00146812"/>
    <w:rsid w:val="00147593"/>
    <w:rsid w:val="00147C72"/>
    <w:rsid w:val="00147DAA"/>
    <w:rsid w:val="001507DF"/>
    <w:rsid w:val="00150B63"/>
    <w:rsid w:val="001529E2"/>
    <w:rsid w:val="001557B3"/>
    <w:rsid w:val="001562DA"/>
    <w:rsid w:val="00163732"/>
    <w:rsid w:val="00164ECC"/>
    <w:rsid w:val="001657A1"/>
    <w:rsid w:val="00167B74"/>
    <w:rsid w:val="00171759"/>
    <w:rsid w:val="00173380"/>
    <w:rsid w:val="00176D21"/>
    <w:rsid w:val="00177597"/>
    <w:rsid w:val="0019055D"/>
    <w:rsid w:val="00191302"/>
    <w:rsid w:val="00191750"/>
    <w:rsid w:val="00192DE1"/>
    <w:rsid w:val="001930C7"/>
    <w:rsid w:val="0019476A"/>
    <w:rsid w:val="00197105"/>
    <w:rsid w:val="001975F9"/>
    <w:rsid w:val="001A0A4A"/>
    <w:rsid w:val="001A1B6B"/>
    <w:rsid w:val="001A1C25"/>
    <w:rsid w:val="001A2903"/>
    <w:rsid w:val="001A2A48"/>
    <w:rsid w:val="001A3C6E"/>
    <w:rsid w:val="001A458E"/>
    <w:rsid w:val="001B143E"/>
    <w:rsid w:val="001B4E81"/>
    <w:rsid w:val="001B5702"/>
    <w:rsid w:val="001B5915"/>
    <w:rsid w:val="001B5B24"/>
    <w:rsid w:val="001B6CA9"/>
    <w:rsid w:val="001C0022"/>
    <w:rsid w:val="001C0FAF"/>
    <w:rsid w:val="001C61EA"/>
    <w:rsid w:val="001C6D36"/>
    <w:rsid w:val="001D773C"/>
    <w:rsid w:val="001E0516"/>
    <w:rsid w:val="001E0B7D"/>
    <w:rsid w:val="001E1484"/>
    <w:rsid w:val="001E2606"/>
    <w:rsid w:val="001E657E"/>
    <w:rsid w:val="001E6DE3"/>
    <w:rsid w:val="001F00B7"/>
    <w:rsid w:val="001F0DC9"/>
    <w:rsid w:val="001F1BD8"/>
    <w:rsid w:val="001F2BAF"/>
    <w:rsid w:val="001F2CF3"/>
    <w:rsid w:val="001F354E"/>
    <w:rsid w:val="001F5534"/>
    <w:rsid w:val="001F6119"/>
    <w:rsid w:val="001F79F2"/>
    <w:rsid w:val="00201260"/>
    <w:rsid w:val="00204B1E"/>
    <w:rsid w:val="0020636A"/>
    <w:rsid w:val="002113B0"/>
    <w:rsid w:val="002124AD"/>
    <w:rsid w:val="00214E2A"/>
    <w:rsid w:val="00216822"/>
    <w:rsid w:val="00217A2F"/>
    <w:rsid w:val="00217ED7"/>
    <w:rsid w:val="00222212"/>
    <w:rsid w:val="00223C98"/>
    <w:rsid w:val="00223EBC"/>
    <w:rsid w:val="002241C6"/>
    <w:rsid w:val="00224CE0"/>
    <w:rsid w:val="00225E56"/>
    <w:rsid w:val="0022632E"/>
    <w:rsid w:val="002276F2"/>
    <w:rsid w:val="00227876"/>
    <w:rsid w:val="00232AB3"/>
    <w:rsid w:val="00232F2D"/>
    <w:rsid w:val="002336A4"/>
    <w:rsid w:val="00234429"/>
    <w:rsid w:val="00236296"/>
    <w:rsid w:val="00236B29"/>
    <w:rsid w:val="00236EFC"/>
    <w:rsid w:val="00240081"/>
    <w:rsid w:val="002411FF"/>
    <w:rsid w:val="00243A0F"/>
    <w:rsid w:val="002455CF"/>
    <w:rsid w:val="002469B1"/>
    <w:rsid w:val="002469E1"/>
    <w:rsid w:val="00254A20"/>
    <w:rsid w:val="00256D89"/>
    <w:rsid w:val="002577A9"/>
    <w:rsid w:val="002621BB"/>
    <w:rsid w:val="0026523E"/>
    <w:rsid w:val="00266BAC"/>
    <w:rsid w:val="0027384E"/>
    <w:rsid w:val="0027480B"/>
    <w:rsid w:val="00276C6F"/>
    <w:rsid w:val="002800F4"/>
    <w:rsid w:val="002826FE"/>
    <w:rsid w:val="002869D5"/>
    <w:rsid w:val="00290871"/>
    <w:rsid w:val="00291F72"/>
    <w:rsid w:val="00295B6D"/>
    <w:rsid w:val="002A4B1C"/>
    <w:rsid w:val="002A67D5"/>
    <w:rsid w:val="002B0C0F"/>
    <w:rsid w:val="002B245E"/>
    <w:rsid w:val="002B3C79"/>
    <w:rsid w:val="002B4467"/>
    <w:rsid w:val="002B4A3C"/>
    <w:rsid w:val="002B4B8B"/>
    <w:rsid w:val="002B4D04"/>
    <w:rsid w:val="002B5A60"/>
    <w:rsid w:val="002B7BEE"/>
    <w:rsid w:val="002C1934"/>
    <w:rsid w:val="002C358F"/>
    <w:rsid w:val="002C7467"/>
    <w:rsid w:val="002C7811"/>
    <w:rsid w:val="002C7BC0"/>
    <w:rsid w:val="002D0D3A"/>
    <w:rsid w:val="002D1326"/>
    <w:rsid w:val="002D4E06"/>
    <w:rsid w:val="002D5158"/>
    <w:rsid w:val="002D7C8E"/>
    <w:rsid w:val="002E1943"/>
    <w:rsid w:val="002E4B21"/>
    <w:rsid w:val="002F1E3C"/>
    <w:rsid w:val="002F4F3C"/>
    <w:rsid w:val="002F69FF"/>
    <w:rsid w:val="002F6EDF"/>
    <w:rsid w:val="00303FBC"/>
    <w:rsid w:val="0030524C"/>
    <w:rsid w:val="003069CD"/>
    <w:rsid w:val="00306A60"/>
    <w:rsid w:val="00306FD2"/>
    <w:rsid w:val="003124A1"/>
    <w:rsid w:val="003145D1"/>
    <w:rsid w:val="00314F8A"/>
    <w:rsid w:val="00315658"/>
    <w:rsid w:val="003173C9"/>
    <w:rsid w:val="00317A92"/>
    <w:rsid w:val="003230B7"/>
    <w:rsid w:val="003236DA"/>
    <w:rsid w:val="00323AFE"/>
    <w:rsid w:val="00324FFD"/>
    <w:rsid w:val="00326515"/>
    <w:rsid w:val="00330387"/>
    <w:rsid w:val="00330889"/>
    <w:rsid w:val="00332DEF"/>
    <w:rsid w:val="0033730B"/>
    <w:rsid w:val="00341CBD"/>
    <w:rsid w:val="003426B1"/>
    <w:rsid w:val="003444B3"/>
    <w:rsid w:val="00344DE3"/>
    <w:rsid w:val="00345D75"/>
    <w:rsid w:val="00346897"/>
    <w:rsid w:val="0035188D"/>
    <w:rsid w:val="00352659"/>
    <w:rsid w:val="00354AAA"/>
    <w:rsid w:val="00356BC4"/>
    <w:rsid w:val="00361C3B"/>
    <w:rsid w:val="00362E14"/>
    <w:rsid w:val="00363114"/>
    <w:rsid w:val="003637CE"/>
    <w:rsid w:val="00363E47"/>
    <w:rsid w:val="00364173"/>
    <w:rsid w:val="00364544"/>
    <w:rsid w:val="003677EC"/>
    <w:rsid w:val="00371BCE"/>
    <w:rsid w:val="00373ACF"/>
    <w:rsid w:val="003750F3"/>
    <w:rsid w:val="00377D7F"/>
    <w:rsid w:val="00380234"/>
    <w:rsid w:val="00381334"/>
    <w:rsid w:val="00381BA2"/>
    <w:rsid w:val="00382928"/>
    <w:rsid w:val="00383657"/>
    <w:rsid w:val="00383B3A"/>
    <w:rsid w:val="003847D1"/>
    <w:rsid w:val="003935DC"/>
    <w:rsid w:val="003937E8"/>
    <w:rsid w:val="00396660"/>
    <w:rsid w:val="003967C8"/>
    <w:rsid w:val="003A0E89"/>
    <w:rsid w:val="003A3B09"/>
    <w:rsid w:val="003A5061"/>
    <w:rsid w:val="003A52C1"/>
    <w:rsid w:val="003A5CC2"/>
    <w:rsid w:val="003B03C0"/>
    <w:rsid w:val="003B31FA"/>
    <w:rsid w:val="003B42F4"/>
    <w:rsid w:val="003B7E65"/>
    <w:rsid w:val="003C037E"/>
    <w:rsid w:val="003C0E5E"/>
    <w:rsid w:val="003D27C0"/>
    <w:rsid w:val="003D366A"/>
    <w:rsid w:val="003D4502"/>
    <w:rsid w:val="003D53EB"/>
    <w:rsid w:val="003E344E"/>
    <w:rsid w:val="003E5C45"/>
    <w:rsid w:val="003F0A13"/>
    <w:rsid w:val="003F1BCF"/>
    <w:rsid w:val="003F4A57"/>
    <w:rsid w:val="003F580B"/>
    <w:rsid w:val="003F625D"/>
    <w:rsid w:val="00401583"/>
    <w:rsid w:val="00402B06"/>
    <w:rsid w:val="00405426"/>
    <w:rsid w:val="004059C4"/>
    <w:rsid w:val="00413C40"/>
    <w:rsid w:val="00417339"/>
    <w:rsid w:val="004179E0"/>
    <w:rsid w:val="00417B7D"/>
    <w:rsid w:val="00420A62"/>
    <w:rsid w:val="00423CC9"/>
    <w:rsid w:val="00424E66"/>
    <w:rsid w:val="004253E8"/>
    <w:rsid w:val="00425753"/>
    <w:rsid w:val="0043004C"/>
    <w:rsid w:val="00431DF9"/>
    <w:rsid w:val="00431FB1"/>
    <w:rsid w:val="00432955"/>
    <w:rsid w:val="00433532"/>
    <w:rsid w:val="00434DBF"/>
    <w:rsid w:val="00434F56"/>
    <w:rsid w:val="00436AE7"/>
    <w:rsid w:val="00437C30"/>
    <w:rsid w:val="00440735"/>
    <w:rsid w:val="00442EFF"/>
    <w:rsid w:val="00443CEE"/>
    <w:rsid w:val="0044772F"/>
    <w:rsid w:val="00450187"/>
    <w:rsid w:val="0045337F"/>
    <w:rsid w:val="00453BC7"/>
    <w:rsid w:val="004565DB"/>
    <w:rsid w:val="0046036E"/>
    <w:rsid w:val="00460D44"/>
    <w:rsid w:val="00460DC1"/>
    <w:rsid w:val="00462170"/>
    <w:rsid w:val="004623B5"/>
    <w:rsid w:val="00463450"/>
    <w:rsid w:val="004635D7"/>
    <w:rsid w:val="00464022"/>
    <w:rsid w:val="00464D1A"/>
    <w:rsid w:val="00467BF6"/>
    <w:rsid w:val="00471111"/>
    <w:rsid w:val="00474167"/>
    <w:rsid w:val="00474AF9"/>
    <w:rsid w:val="0047561E"/>
    <w:rsid w:val="004829B9"/>
    <w:rsid w:val="00483F33"/>
    <w:rsid w:val="0048576C"/>
    <w:rsid w:val="0049159F"/>
    <w:rsid w:val="004918D5"/>
    <w:rsid w:val="0049389B"/>
    <w:rsid w:val="00494217"/>
    <w:rsid w:val="00496B4C"/>
    <w:rsid w:val="004A0584"/>
    <w:rsid w:val="004A0789"/>
    <w:rsid w:val="004A1C21"/>
    <w:rsid w:val="004A1CA6"/>
    <w:rsid w:val="004A1FFA"/>
    <w:rsid w:val="004A34A0"/>
    <w:rsid w:val="004A3C18"/>
    <w:rsid w:val="004A5716"/>
    <w:rsid w:val="004A695E"/>
    <w:rsid w:val="004B0E85"/>
    <w:rsid w:val="004B12B2"/>
    <w:rsid w:val="004B170F"/>
    <w:rsid w:val="004B1DF5"/>
    <w:rsid w:val="004B360A"/>
    <w:rsid w:val="004B3E3C"/>
    <w:rsid w:val="004B6F44"/>
    <w:rsid w:val="004C07C1"/>
    <w:rsid w:val="004C1733"/>
    <w:rsid w:val="004C1B0A"/>
    <w:rsid w:val="004C2028"/>
    <w:rsid w:val="004C2051"/>
    <w:rsid w:val="004C2FE1"/>
    <w:rsid w:val="004C3324"/>
    <w:rsid w:val="004C382F"/>
    <w:rsid w:val="004C3F6D"/>
    <w:rsid w:val="004C5366"/>
    <w:rsid w:val="004C5ADD"/>
    <w:rsid w:val="004D39A4"/>
    <w:rsid w:val="004D50BA"/>
    <w:rsid w:val="004D5920"/>
    <w:rsid w:val="004D599F"/>
    <w:rsid w:val="004E14D9"/>
    <w:rsid w:val="004E1D32"/>
    <w:rsid w:val="004E3844"/>
    <w:rsid w:val="004E4C04"/>
    <w:rsid w:val="004E4FBB"/>
    <w:rsid w:val="004E6E1A"/>
    <w:rsid w:val="004E6F3A"/>
    <w:rsid w:val="004F0779"/>
    <w:rsid w:val="004F1737"/>
    <w:rsid w:val="004F1C37"/>
    <w:rsid w:val="004F3ED9"/>
    <w:rsid w:val="004F5D02"/>
    <w:rsid w:val="004F5E0A"/>
    <w:rsid w:val="00505242"/>
    <w:rsid w:val="00506369"/>
    <w:rsid w:val="00511EF2"/>
    <w:rsid w:val="005126C8"/>
    <w:rsid w:val="00512793"/>
    <w:rsid w:val="00512B81"/>
    <w:rsid w:val="0051356D"/>
    <w:rsid w:val="005148D9"/>
    <w:rsid w:val="00515353"/>
    <w:rsid w:val="00516E7A"/>
    <w:rsid w:val="00517190"/>
    <w:rsid w:val="00517708"/>
    <w:rsid w:val="00522BEF"/>
    <w:rsid w:val="00523D44"/>
    <w:rsid w:val="00530DD8"/>
    <w:rsid w:val="0053432E"/>
    <w:rsid w:val="00534502"/>
    <w:rsid w:val="00536729"/>
    <w:rsid w:val="00545F0B"/>
    <w:rsid w:val="005505BE"/>
    <w:rsid w:val="0055090F"/>
    <w:rsid w:val="00551414"/>
    <w:rsid w:val="005534A9"/>
    <w:rsid w:val="00554855"/>
    <w:rsid w:val="00557907"/>
    <w:rsid w:val="005622F3"/>
    <w:rsid w:val="00565D06"/>
    <w:rsid w:val="00570467"/>
    <w:rsid w:val="00573D9E"/>
    <w:rsid w:val="00582BE1"/>
    <w:rsid w:val="00591502"/>
    <w:rsid w:val="0059171C"/>
    <w:rsid w:val="00592D05"/>
    <w:rsid w:val="00592F78"/>
    <w:rsid w:val="005937C2"/>
    <w:rsid w:val="00593F90"/>
    <w:rsid w:val="005966E1"/>
    <w:rsid w:val="005A128D"/>
    <w:rsid w:val="005A22A3"/>
    <w:rsid w:val="005A5EE1"/>
    <w:rsid w:val="005A60A7"/>
    <w:rsid w:val="005B07D8"/>
    <w:rsid w:val="005B22E1"/>
    <w:rsid w:val="005B3124"/>
    <w:rsid w:val="005B52A1"/>
    <w:rsid w:val="005B6608"/>
    <w:rsid w:val="005B76F1"/>
    <w:rsid w:val="005C1761"/>
    <w:rsid w:val="005C20CC"/>
    <w:rsid w:val="005C44C6"/>
    <w:rsid w:val="005C5040"/>
    <w:rsid w:val="005C5CBB"/>
    <w:rsid w:val="005C628D"/>
    <w:rsid w:val="005C6EE8"/>
    <w:rsid w:val="005D00B0"/>
    <w:rsid w:val="005D1475"/>
    <w:rsid w:val="005D188E"/>
    <w:rsid w:val="005D1F56"/>
    <w:rsid w:val="005D2D00"/>
    <w:rsid w:val="005D43D9"/>
    <w:rsid w:val="005D5A72"/>
    <w:rsid w:val="005D611B"/>
    <w:rsid w:val="005D72C6"/>
    <w:rsid w:val="005D7598"/>
    <w:rsid w:val="005D7AFF"/>
    <w:rsid w:val="005E0A37"/>
    <w:rsid w:val="005E0C4E"/>
    <w:rsid w:val="005E0FFE"/>
    <w:rsid w:val="005E4A31"/>
    <w:rsid w:val="005E6653"/>
    <w:rsid w:val="005E67E8"/>
    <w:rsid w:val="005F18DC"/>
    <w:rsid w:val="005F205F"/>
    <w:rsid w:val="005F6830"/>
    <w:rsid w:val="005F7C61"/>
    <w:rsid w:val="005F7F14"/>
    <w:rsid w:val="00601773"/>
    <w:rsid w:val="00601D6F"/>
    <w:rsid w:val="0060437C"/>
    <w:rsid w:val="00607334"/>
    <w:rsid w:val="006136B4"/>
    <w:rsid w:val="00614599"/>
    <w:rsid w:val="0061467B"/>
    <w:rsid w:val="00614CB8"/>
    <w:rsid w:val="00615198"/>
    <w:rsid w:val="00615663"/>
    <w:rsid w:val="00615854"/>
    <w:rsid w:val="006161DF"/>
    <w:rsid w:val="00616ABE"/>
    <w:rsid w:val="006216C2"/>
    <w:rsid w:val="00622E9E"/>
    <w:rsid w:val="006265C8"/>
    <w:rsid w:val="00633CB2"/>
    <w:rsid w:val="00634BA8"/>
    <w:rsid w:val="00634D68"/>
    <w:rsid w:val="00637565"/>
    <w:rsid w:val="00641553"/>
    <w:rsid w:val="00641A12"/>
    <w:rsid w:val="0064551A"/>
    <w:rsid w:val="00645F7A"/>
    <w:rsid w:val="00647740"/>
    <w:rsid w:val="00654A55"/>
    <w:rsid w:val="00655BDE"/>
    <w:rsid w:val="00657125"/>
    <w:rsid w:val="00657AA1"/>
    <w:rsid w:val="00660357"/>
    <w:rsid w:val="00661A31"/>
    <w:rsid w:val="00662D87"/>
    <w:rsid w:val="00663E18"/>
    <w:rsid w:val="0066404A"/>
    <w:rsid w:val="006663AD"/>
    <w:rsid w:val="00666D5E"/>
    <w:rsid w:val="006704E5"/>
    <w:rsid w:val="0067107C"/>
    <w:rsid w:val="00671CFA"/>
    <w:rsid w:val="006720B7"/>
    <w:rsid w:val="006738C7"/>
    <w:rsid w:val="0068097A"/>
    <w:rsid w:val="00683F0C"/>
    <w:rsid w:val="006855E0"/>
    <w:rsid w:val="00686470"/>
    <w:rsid w:val="00687B06"/>
    <w:rsid w:val="00687D3A"/>
    <w:rsid w:val="00690F92"/>
    <w:rsid w:val="00691433"/>
    <w:rsid w:val="00691E6D"/>
    <w:rsid w:val="00692748"/>
    <w:rsid w:val="00693782"/>
    <w:rsid w:val="00694AA8"/>
    <w:rsid w:val="00694FAE"/>
    <w:rsid w:val="00695366"/>
    <w:rsid w:val="0069652A"/>
    <w:rsid w:val="006A34B4"/>
    <w:rsid w:val="006A3797"/>
    <w:rsid w:val="006A3C71"/>
    <w:rsid w:val="006A690E"/>
    <w:rsid w:val="006B142C"/>
    <w:rsid w:val="006B2055"/>
    <w:rsid w:val="006B212C"/>
    <w:rsid w:val="006B22E9"/>
    <w:rsid w:val="006B24DC"/>
    <w:rsid w:val="006B3F63"/>
    <w:rsid w:val="006B52DC"/>
    <w:rsid w:val="006C0DF9"/>
    <w:rsid w:val="006C217D"/>
    <w:rsid w:val="006C2EBD"/>
    <w:rsid w:val="006C409A"/>
    <w:rsid w:val="006D18EF"/>
    <w:rsid w:val="006D2247"/>
    <w:rsid w:val="006D6402"/>
    <w:rsid w:val="006D73D8"/>
    <w:rsid w:val="006D7845"/>
    <w:rsid w:val="006E1136"/>
    <w:rsid w:val="006E2E06"/>
    <w:rsid w:val="006E6205"/>
    <w:rsid w:val="006E6C7D"/>
    <w:rsid w:val="006F0320"/>
    <w:rsid w:val="006F2953"/>
    <w:rsid w:val="006F2CFD"/>
    <w:rsid w:val="006F5EF2"/>
    <w:rsid w:val="006F6D68"/>
    <w:rsid w:val="00700151"/>
    <w:rsid w:val="00700AC5"/>
    <w:rsid w:val="0070131D"/>
    <w:rsid w:val="007058D2"/>
    <w:rsid w:val="007062DA"/>
    <w:rsid w:val="00707708"/>
    <w:rsid w:val="00710C7C"/>
    <w:rsid w:val="00710D8A"/>
    <w:rsid w:val="00711A71"/>
    <w:rsid w:val="007120E6"/>
    <w:rsid w:val="00712FC6"/>
    <w:rsid w:val="00714856"/>
    <w:rsid w:val="007159B5"/>
    <w:rsid w:val="00721812"/>
    <w:rsid w:val="007223DB"/>
    <w:rsid w:val="0072486B"/>
    <w:rsid w:val="00730EE6"/>
    <w:rsid w:val="00731452"/>
    <w:rsid w:val="00731716"/>
    <w:rsid w:val="007319F2"/>
    <w:rsid w:val="00731C28"/>
    <w:rsid w:val="00732659"/>
    <w:rsid w:val="007337DC"/>
    <w:rsid w:val="00733A04"/>
    <w:rsid w:val="00735076"/>
    <w:rsid w:val="00735F0C"/>
    <w:rsid w:val="0073645F"/>
    <w:rsid w:val="00737690"/>
    <w:rsid w:val="00740A96"/>
    <w:rsid w:val="00742569"/>
    <w:rsid w:val="00743D0D"/>
    <w:rsid w:val="007477AA"/>
    <w:rsid w:val="00752813"/>
    <w:rsid w:val="007533FA"/>
    <w:rsid w:val="00755CD7"/>
    <w:rsid w:val="00757C21"/>
    <w:rsid w:val="00757CC2"/>
    <w:rsid w:val="00760369"/>
    <w:rsid w:val="007613C7"/>
    <w:rsid w:val="00761F1F"/>
    <w:rsid w:val="00763C1F"/>
    <w:rsid w:val="0076546D"/>
    <w:rsid w:val="00770681"/>
    <w:rsid w:val="00773FF0"/>
    <w:rsid w:val="00774378"/>
    <w:rsid w:val="0077572F"/>
    <w:rsid w:val="00776E0B"/>
    <w:rsid w:val="00777D90"/>
    <w:rsid w:val="007820A0"/>
    <w:rsid w:val="0078573F"/>
    <w:rsid w:val="0078585B"/>
    <w:rsid w:val="00785E53"/>
    <w:rsid w:val="00790637"/>
    <w:rsid w:val="007915B1"/>
    <w:rsid w:val="00792B03"/>
    <w:rsid w:val="00793525"/>
    <w:rsid w:val="00793CD4"/>
    <w:rsid w:val="0079573A"/>
    <w:rsid w:val="00797017"/>
    <w:rsid w:val="007A4457"/>
    <w:rsid w:val="007A6069"/>
    <w:rsid w:val="007A6B22"/>
    <w:rsid w:val="007A7AEF"/>
    <w:rsid w:val="007B1AB9"/>
    <w:rsid w:val="007B2557"/>
    <w:rsid w:val="007B3721"/>
    <w:rsid w:val="007B51A7"/>
    <w:rsid w:val="007B51EF"/>
    <w:rsid w:val="007B7043"/>
    <w:rsid w:val="007B7D69"/>
    <w:rsid w:val="007B7EC7"/>
    <w:rsid w:val="007C0758"/>
    <w:rsid w:val="007C6C85"/>
    <w:rsid w:val="007D01F5"/>
    <w:rsid w:val="007D07A7"/>
    <w:rsid w:val="007D4B55"/>
    <w:rsid w:val="007D4CC0"/>
    <w:rsid w:val="007D7152"/>
    <w:rsid w:val="007D7627"/>
    <w:rsid w:val="007E1F6A"/>
    <w:rsid w:val="007E4001"/>
    <w:rsid w:val="007F031F"/>
    <w:rsid w:val="007F04F8"/>
    <w:rsid w:val="007F150A"/>
    <w:rsid w:val="007F1AFD"/>
    <w:rsid w:val="007F3514"/>
    <w:rsid w:val="007F64CA"/>
    <w:rsid w:val="007F7C61"/>
    <w:rsid w:val="0080025C"/>
    <w:rsid w:val="008011DF"/>
    <w:rsid w:val="0080273C"/>
    <w:rsid w:val="00802AB8"/>
    <w:rsid w:val="00806C35"/>
    <w:rsid w:val="0081118F"/>
    <w:rsid w:val="00813335"/>
    <w:rsid w:val="00814597"/>
    <w:rsid w:val="00814FC6"/>
    <w:rsid w:val="008150D9"/>
    <w:rsid w:val="00816863"/>
    <w:rsid w:val="008245BF"/>
    <w:rsid w:val="008259DB"/>
    <w:rsid w:val="00827FAB"/>
    <w:rsid w:val="008311DD"/>
    <w:rsid w:val="00831980"/>
    <w:rsid w:val="0083221F"/>
    <w:rsid w:val="008351DD"/>
    <w:rsid w:val="0083537D"/>
    <w:rsid w:val="00836941"/>
    <w:rsid w:val="008369EF"/>
    <w:rsid w:val="008404E3"/>
    <w:rsid w:val="00845E55"/>
    <w:rsid w:val="0084690B"/>
    <w:rsid w:val="008470A6"/>
    <w:rsid w:val="008473CF"/>
    <w:rsid w:val="00851DB5"/>
    <w:rsid w:val="00852074"/>
    <w:rsid w:val="00852EC5"/>
    <w:rsid w:val="008531E0"/>
    <w:rsid w:val="00854FE1"/>
    <w:rsid w:val="00855791"/>
    <w:rsid w:val="00855EB1"/>
    <w:rsid w:val="00856414"/>
    <w:rsid w:val="00857BAB"/>
    <w:rsid w:val="008606A3"/>
    <w:rsid w:val="00862FA8"/>
    <w:rsid w:val="008646CA"/>
    <w:rsid w:val="00864A2C"/>
    <w:rsid w:val="0086648A"/>
    <w:rsid w:val="00867166"/>
    <w:rsid w:val="00873F3E"/>
    <w:rsid w:val="008740C8"/>
    <w:rsid w:val="008745C6"/>
    <w:rsid w:val="0087584B"/>
    <w:rsid w:val="00875CF5"/>
    <w:rsid w:val="00876141"/>
    <w:rsid w:val="0087662F"/>
    <w:rsid w:val="0087718C"/>
    <w:rsid w:val="00881696"/>
    <w:rsid w:val="00884693"/>
    <w:rsid w:val="008930B7"/>
    <w:rsid w:val="0089474E"/>
    <w:rsid w:val="008960A4"/>
    <w:rsid w:val="008970DB"/>
    <w:rsid w:val="00897E5C"/>
    <w:rsid w:val="008A0A9C"/>
    <w:rsid w:val="008A0DBD"/>
    <w:rsid w:val="008A1E38"/>
    <w:rsid w:val="008A2540"/>
    <w:rsid w:val="008A29AB"/>
    <w:rsid w:val="008A3A7B"/>
    <w:rsid w:val="008A44DA"/>
    <w:rsid w:val="008A4766"/>
    <w:rsid w:val="008B0DA8"/>
    <w:rsid w:val="008B1F71"/>
    <w:rsid w:val="008B2807"/>
    <w:rsid w:val="008B3681"/>
    <w:rsid w:val="008B3F30"/>
    <w:rsid w:val="008B7FCE"/>
    <w:rsid w:val="008C33A2"/>
    <w:rsid w:val="008C393D"/>
    <w:rsid w:val="008D13A6"/>
    <w:rsid w:val="008D2C13"/>
    <w:rsid w:val="008D2C82"/>
    <w:rsid w:val="008D3E10"/>
    <w:rsid w:val="008D421B"/>
    <w:rsid w:val="008D45E5"/>
    <w:rsid w:val="008D6D28"/>
    <w:rsid w:val="008E20A6"/>
    <w:rsid w:val="008E2CA8"/>
    <w:rsid w:val="008E2CDD"/>
    <w:rsid w:val="008E4003"/>
    <w:rsid w:val="008E4221"/>
    <w:rsid w:val="008E424F"/>
    <w:rsid w:val="008F14AB"/>
    <w:rsid w:val="008F2ABC"/>
    <w:rsid w:val="008F434F"/>
    <w:rsid w:val="008F5EC0"/>
    <w:rsid w:val="008F6585"/>
    <w:rsid w:val="008F7827"/>
    <w:rsid w:val="00900826"/>
    <w:rsid w:val="00901B69"/>
    <w:rsid w:val="0090355A"/>
    <w:rsid w:val="0090410F"/>
    <w:rsid w:val="009058B9"/>
    <w:rsid w:val="0090684F"/>
    <w:rsid w:val="009138E4"/>
    <w:rsid w:val="00913A9D"/>
    <w:rsid w:val="00913D88"/>
    <w:rsid w:val="00915534"/>
    <w:rsid w:val="009156BF"/>
    <w:rsid w:val="00915EC6"/>
    <w:rsid w:val="00916736"/>
    <w:rsid w:val="009171AF"/>
    <w:rsid w:val="00920558"/>
    <w:rsid w:val="0092439C"/>
    <w:rsid w:val="00925898"/>
    <w:rsid w:val="0092722E"/>
    <w:rsid w:val="00936B2C"/>
    <w:rsid w:val="00942F44"/>
    <w:rsid w:val="009437F5"/>
    <w:rsid w:val="00946F65"/>
    <w:rsid w:val="00947323"/>
    <w:rsid w:val="009476BB"/>
    <w:rsid w:val="009508A3"/>
    <w:rsid w:val="009518F2"/>
    <w:rsid w:val="009543E4"/>
    <w:rsid w:val="00954D3F"/>
    <w:rsid w:val="00954F4F"/>
    <w:rsid w:val="00955326"/>
    <w:rsid w:val="00956B89"/>
    <w:rsid w:val="00957C12"/>
    <w:rsid w:val="00962D0E"/>
    <w:rsid w:val="00964202"/>
    <w:rsid w:val="00964FB1"/>
    <w:rsid w:val="00966546"/>
    <w:rsid w:val="00967708"/>
    <w:rsid w:val="00970C6A"/>
    <w:rsid w:val="009772FF"/>
    <w:rsid w:val="009844CF"/>
    <w:rsid w:val="00990B43"/>
    <w:rsid w:val="00990E63"/>
    <w:rsid w:val="009910F9"/>
    <w:rsid w:val="0099155B"/>
    <w:rsid w:val="0099360D"/>
    <w:rsid w:val="00993CA0"/>
    <w:rsid w:val="0099648C"/>
    <w:rsid w:val="009A07D9"/>
    <w:rsid w:val="009A55A2"/>
    <w:rsid w:val="009A6909"/>
    <w:rsid w:val="009B2314"/>
    <w:rsid w:val="009B4E1F"/>
    <w:rsid w:val="009B62B7"/>
    <w:rsid w:val="009B68E6"/>
    <w:rsid w:val="009B7AAE"/>
    <w:rsid w:val="009C0303"/>
    <w:rsid w:val="009C048E"/>
    <w:rsid w:val="009C093D"/>
    <w:rsid w:val="009C3774"/>
    <w:rsid w:val="009C562E"/>
    <w:rsid w:val="009D092A"/>
    <w:rsid w:val="009D30A5"/>
    <w:rsid w:val="009D44F5"/>
    <w:rsid w:val="009D7E19"/>
    <w:rsid w:val="009E0013"/>
    <w:rsid w:val="009E3689"/>
    <w:rsid w:val="009E4526"/>
    <w:rsid w:val="009E5DF8"/>
    <w:rsid w:val="009F2207"/>
    <w:rsid w:val="009F492B"/>
    <w:rsid w:val="009F4C19"/>
    <w:rsid w:val="009F5165"/>
    <w:rsid w:val="009F7898"/>
    <w:rsid w:val="00A009A2"/>
    <w:rsid w:val="00A02020"/>
    <w:rsid w:val="00A02981"/>
    <w:rsid w:val="00A02D04"/>
    <w:rsid w:val="00A053A0"/>
    <w:rsid w:val="00A0719B"/>
    <w:rsid w:val="00A1016D"/>
    <w:rsid w:val="00A10824"/>
    <w:rsid w:val="00A134E1"/>
    <w:rsid w:val="00A13F9B"/>
    <w:rsid w:val="00A14063"/>
    <w:rsid w:val="00A15440"/>
    <w:rsid w:val="00A168C1"/>
    <w:rsid w:val="00A1707E"/>
    <w:rsid w:val="00A20505"/>
    <w:rsid w:val="00A21530"/>
    <w:rsid w:val="00A22267"/>
    <w:rsid w:val="00A251C2"/>
    <w:rsid w:val="00A25820"/>
    <w:rsid w:val="00A2710A"/>
    <w:rsid w:val="00A276B9"/>
    <w:rsid w:val="00A3339A"/>
    <w:rsid w:val="00A34A5E"/>
    <w:rsid w:val="00A35074"/>
    <w:rsid w:val="00A433BA"/>
    <w:rsid w:val="00A43C23"/>
    <w:rsid w:val="00A44FD3"/>
    <w:rsid w:val="00A5185E"/>
    <w:rsid w:val="00A552E6"/>
    <w:rsid w:val="00A56F37"/>
    <w:rsid w:val="00A604CF"/>
    <w:rsid w:val="00A60B0D"/>
    <w:rsid w:val="00A60BD2"/>
    <w:rsid w:val="00A66003"/>
    <w:rsid w:val="00A66103"/>
    <w:rsid w:val="00A665BC"/>
    <w:rsid w:val="00A66AAE"/>
    <w:rsid w:val="00A676E1"/>
    <w:rsid w:val="00A67F0A"/>
    <w:rsid w:val="00A72330"/>
    <w:rsid w:val="00A72F6C"/>
    <w:rsid w:val="00A7346C"/>
    <w:rsid w:val="00A73FA9"/>
    <w:rsid w:val="00A74B72"/>
    <w:rsid w:val="00A770BA"/>
    <w:rsid w:val="00A81346"/>
    <w:rsid w:val="00A81413"/>
    <w:rsid w:val="00A817A3"/>
    <w:rsid w:val="00A823E5"/>
    <w:rsid w:val="00A872BC"/>
    <w:rsid w:val="00A87B15"/>
    <w:rsid w:val="00A90133"/>
    <w:rsid w:val="00A956A0"/>
    <w:rsid w:val="00A95F3A"/>
    <w:rsid w:val="00A9618E"/>
    <w:rsid w:val="00A97281"/>
    <w:rsid w:val="00AA00E6"/>
    <w:rsid w:val="00AA0B3C"/>
    <w:rsid w:val="00AA36B6"/>
    <w:rsid w:val="00AA3A8F"/>
    <w:rsid w:val="00AA3C2C"/>
    <w:rsid w:val="00AA77E0"/>
    <w:rsid w:val="00AB1237"/>
    <w:rsid w:val="00AB165D"/>
    <w:rsid w:val="00AB16E8"/>
    <w:rsid w:val="00AB2669"/>
    <w:rsid w:val="00AB29E5"/>
    <w:rsid w:val="00AB2BD5"/>
    <w:rsid w:val="00AB7263"/>
    <w:rsid w:val="00AC19D5"/>
    <w:rsid w:val="00AC40DA"/>
    <w:rsid w:val="00AC4CB2"/>
    <w:rsid w:val="00AD239E"/>
    <w:rsid w:val="00AD2BCF"/>
    <w:rsid w:val="00AD31BA"/>
    <w:rsid w:val="00AD5FD4"/>
    <w:rsid w:val="00AD6F27"/>
    <w:rsid w:val="00AE05C2"/>
    <w:rsid w:val="00AE0F3A"/>
    <w:rsid w:val="00AE7AEF"/>
    <w:rsid w:val="00AF250C"/>
    <w:rsid w:val="00AF5B73"/>
    <w:rsid w:val="00AF64F6"/>
    <w:rsid w:val="00AF6542"/>
    <w:rsid w:val="00B00668"/>
    <w:rsid w:val="00B019E8"/>
    <w:rsid w:val="00B022EE"/>
    <w:rsid w:val="00B028F6"/>
    <w:rsid w:val="00B047C1"/>
    <w:rsid w:val="00B06580"/>
    <w:rsid w:val="00B070CA"/>
    <w:rsid w:val="00B073DF"/>
    <w:rsid w:val="00B14040"/>
    <w:rsid w:val="00B15A5C"/>
    <w:rsid w:val="00B15BF9"/>
    <w:rsid w:val="00B2347D"/>
    <w:rsid w:val="00B23914"/>
    <w:rsid w:val="00B24678"/>
    <w:rsid w:val="00B25062"/>
    <w:rsid w:val="00B30904"/>
    <w:rsid w:val="00B32072"/>
    <w:rsid w:val="00B322D6"/>
    <w:rsid w:val="00B32313"/>
    <w:rsid w:val="00B32AC6"/>
    <w:rsid w:val="00B35B75"/>
    <w:rsid w:val="00B36231"/>
    <w:rsid w:val="00B418F8"/>
    <w:rsid w:val="00B453E0"/>
    <w:rsid w:val="00B4608F"/>
    <w:rsid w:val="00B46972"/>
    <w:rsid w:val="00B53747"/>
    <w:rsid w:val="00B53853"/>
    <w:rsid w:val="00B54BE5"/>
    <w:rsid w:val="00B564CE"/>
    <w:rsid w:val="00B56CF7"/>
    <w:rsid w:val="00B57F13"/>
    <w:rsid w:val="00B60337"/>
    <w:rsid w:val="00B60861"/>
    <w:rsid w:val="00B60D7F"/>
    <w:rsid w:val="00B635E2"/>
    <w:rsid w:val="00B64B03"/>
    <w:rsid w:val="00B65B59"/>
    <w:rsid w:val="00B7057F"/>
    <w:rsid w:val="00B714C9"/>
    <w:rsid w:val="00B7151B"/>
    <w:rsid w:val="00B73B44"/>
    <w:rsid w:val="00B771A9"/>
    <w:rsid w:val="00B77A16"/>
    <w:rsid w:val="00B81225"/>
    <w:rsid w:val="00B858E5"/>
    <w:rsid w:val="00B87C63"/>
    <w:rsid w:val="00B90396"/>
    <w:rsid w:val="00B90BA1"/>
    <w:rsid w:val="00B90C33"/>
    <w:rsid w:val="00B935AF"/>
    <w:rsid w:val="00BA21F1"/>
    <w:rsid w:val="00BA6945"/>
    <w:rsid w:val="00BA73F2"/>
    <w:rsid w:val="00BB169D"/>
    <w:rsid w:val="00BB2BEE"/>
    <w:rsid w:val="00BB344D"/>
    <w:rsid w:val="00BB3867"/>
    <w:rsid w:val="00BB391B"/>
    <w:rsid w:val="00BB6B99"/>
    <w:rsid w:val="00BB7063"/>
    <w:rsid w:val="00BC1114"/>
    <w:rsid w:val="00BC173F"/>
    <w:rsid w:val="00BC2309"/>
    <w:rsid w:val="00BC2678"/>
    <w:rsid w:val="00BC2938"/>
    <w:rsid w:val="00BC3492"/>
    <w:rsid w:val="00BC3C56"/>
    <w:rsid w:val="00BC5FB5"/>
    <w:rsid w:val="00BD1240"/>
    <w:rsid w:val="00BD1F51"/>
    <w:rsid w:val="00BD2800"/>
    <w:rsid w:val="00BD31FC"/>
    <w:rsid w:val="00BD3373"/>
    <w:rsid w:val="00BD58F0"/>
    <w:rsid w:val="00BD652E"/>
    <w:rsid w:val="00BE040E"/>
    <w:rsid w:val="00BE0814"/>
    <w:rsid w:val="00BE256D"/>
    <w:rsid w:val="00BE5697"/>
    <w:rsid w:val="00BE6E0C"/>
    <w:rsid w:val="00BF12CF"/>
    <w:rsid w:val="00BF442B"/>
    <w:rsid w:val="00BF7B65"/>
    <w:rsid w:val="00C006E4"/>
    <w:rsid w:val="00C0110B"/>
    <w:rsid w:val="00C01522"/>
    <w:rsid w:val="00C01CA4"/>
    <w:rsid w:val="00C02C65"/>
    <w:rsid w:val="00C037D9"/>
    <w:rsid w:val="00C03CE9"/>
    <w:rsid w:val="00C045E3"/>
    <w:rsid w:val="00C04CD8"/>
    <w:rsid w:val="00C058EA"/>
    <w:rsid w:val="00C06A5D"/>
    <w:rsid w:val="00C10F8C"/>
    <w:rsid w:val="00C11153"/>
    <w:rsid w:val="00C11427"/>
    <w:rsid w:val="00C130EF"/>
    <w:rsid w:val="00C13455"/>
    <w:rsid w:val="00C14055"/>
    <w:rsid w:val="00C20B87"/>
    <w:rsid w:val="00C2114A"/>
    <w:rsid w:val="00C21217"/>
    <w:rsid w:val="00C21358"/>
    <w:rsid w:val="00C23FBA"/>
    <w:rsid w:val="00C247EE"/>
    <w:rsid w:val="00C25410"/>
    <w:rsid w:val="00C271C9"/>
    <w:rsid w:val="00C276D9"/>
    <w:rsid w:val="00C3187C"/>
    <w:rsid w:val="00C32C71"/>
    <w:rsid w:val="00C343F8"/>
    <w:rsid w:val="00C346AF"/>
    <w:rsid w:val="00C3509E"/>
    <w:rsid w:val="00C359CD"/>
    <w:rsid w:val="00C37AF5"/>
    <w:rsid w:val="00C37C0F"/>
    <w:rsid w:val="00C40B5B"/>
    <w:rsid w:val="00C41ACD"/>
    <w:rsid w:val="00C421B4"/>
    <w:rsid w:val="00C42A56"/>
    <w:rsid w:val="00C437DA"/>
    <w:rsid w:val="00C44111"/>
    <w:rsid w:val="00C44835"/>
    <w:rsid w:val="00C457D3"/>
    <w:rsid w:val="00C519F6"/>
    <w:rsid w:val="00C524DB"/>
    <w:rsid w:val="00C52569"/>
    <w:rsid w:val="00C5385E"/>
    <w:rsid w:val="00C53B36"/>
    <w:rsid w:val="00C547D5"/>
    <w:rsid w:val="00C5542A"/>
    <w:rsid w:val="00C561C3"/>
    <w:rsid w:val="00C60A91"/>
    <w:rsid w:val="00C6168C"/>
    <w:rsid w:val="00C621AC"/>
    <w:rsid w:val="00C62236"/>
    <w:rsid w:val="00C624C3"/>
    <w:rsid w:val="00C63269"/>
    <w:rsid w:val="00C65FC1"/>
    <w:rsid w:val="00C67660"/>
    <w:rsid w:val="00C67943"/>
    <w:rsid w:val="00C709E8"/>
    <w:rsid w:val="00C7223E"/>
    <w:rsid w:val="00C7374D"/>
    <w:rsid w:val="00C80C99"/>
    <w:rsid w:val="00C84038"/>
    <w:rsid w:val="00C8587F"/>
    <w:rsid w:val="00C863F8"/>
    <w:rsid w:val="00C86D0F"/>
    <w:rsid w:val="00C905D5"/>
    <w:rsid w:val="00C90BFE"/>
    <w:rsid w:val="00C9103A"/>
    <w:rsid w:val="00C93879"/>
    <w:rsid w:val="00C9468A"/>
    <w:rsid w:val="00C94BC7"/>
    <w:rsid w:val="00C96CEF"/>
    <w:rsid w:val="00CA485E"/>
    <w:rsid w:val="00CA4953"/>
    <w:rsid w:val="00CA65EB"/>
    <w:rsid w:val="00CB1BB0"/>
    <w:rsid w:val="00CB1BDF"/>
    <w:rsid w:val="00CB3676"/>
    <w:rsid w:val="00CB52CA"/>
    <w:rsid w:val="00CB5A7A"/>
    <w:rsid w:val="00CC01DC"/>
    <w:rsid w:val="00CC023A"/>
    <w:rsid w:val="00CC0823"/>
    <w:rsid w:val="00CC18F8"/>
    <w:rsid w:val="00CC3274"/>
    <w:rsid w:val="00CC40A5"/>
    <w:rsid w:val="00CC429D"/>
    <w:rsid w:val="00CC4C29"/>
    <w:rsid w:val="00CC61CD"/>
    <w:rsid w:val="00CC7CAA"/>
    <w:rsid w:val="00CD000B"/>
    <w:rsid w:val="00CD2DDF"/>
    <w:rsid w:val="00CD32D0"/>
    <w:rsid w:val="00CD6386"/>
    <w:rsid w:val="00CD6DAC"/>
    <w:rsid w:val="00CD78F9"/>
    <w:rsid w:val="00CE0047"/>
    <w:rsid w:val="00CE074D"/>
    <w:rsid w:val="00CE3045"/>
    <w:rsid w:val="00CE5E3A"/>
    <w:rsid w:val="00CE5EC6"/>
    <w:rsid w:val="00CF08EA"/>
    <w:rsid w:val="00CF0E6C"/>
    <w:rsid w:val="00CF20D0"/>
    <w:rsid w:val="00CF29D0"/>
    <w:rsid w:val="00CF44B2"/>
    <w:rsid w:val="00CF4A3D"/>
    <w:rsid w:val="00CF64C8"/>
    <w:rsid w:val="00D00B0A"/>
    <w:rsid w:val="00D01C85"/>
    <w:rsid w:val="00D01DBA"/>
    <w:rsid w:val="00D04600"/>
    <w:rsid w:val="00D05A4D"/>
    <w:rsid w:val="00D07E07"/>
    <w:rsid w:val="00D12368"/>
    <w:rsid w:val="00D12713"/>
    <w:rsid w:val="00D15ED0"/>
    <w:rsid w:val="00D16B00"/>
    <w:rsid w:val="00D175B3"/>
    <w:rsid w:val="00D17B9F"/>
    <w:rsid w:val="00D20C00"/>
    <w:rsid w:val="00D22026"/>
    <w:rsid w:val="00D235B4"/>
    <w:rsid w:val="00D24AB2"/>
    <w:rsid w:val="00D254FD"/>
    <w:rsid w:val="00D3004F"/>
    <w:rsid w:val="00D35801"/>
    <w:rsid w:val="00D36EDC"/>
    <w:rsid w:val="00D3728D"/>
    <w:rsid w:val="00D40313"/>
    <w:rsid w:val="00D5062F"/>
    <w:rsid w:val="00D5089F"/>
    <w:rsid w:val="00D5126C"/>
    <w:rsid w:val="00D52041"/>
    <w:rsid w:val="00D52F34"/>
    <w:rsid w:val="00D53777"/>
    <w:rsid w:val="00D56AB4"/>
    <w:rsid w:val="00D610B7"/>
    <w:rsid w:val="00D615AB"/>
    <w:rsid w:val="00D64B10"/>
    <w:rsid w:val="00D65676"/>
    <w:rsid w:val="00D65FC4"/>
    <w:rsid w:val="00D6678B"/>
    <w:rsid w:val="00D67686"/>
    <w:rsid w:val="00D70447"/>
    <w:rsid w:val="00D70594"/>
    <w:rsid w:val="00D71137"/>
    <w:rsid w:val="00D72CA4"/>
    <w:rsid w:val="00D73287"/>
    <w:rsid w:val="00D7488E"/>
    <w:rsid w:val="00D74A13"/>
    <w:rsid w:val="00D77B2E"/>
    <w:rsid w:val="00D8039F"/>
    <w:rsid w:val="00D80C9D"/>
    <w:rsid w:val="00D8192D"/>
    <w:rsid w:val="00D83910"/>
    <w:rsid w:val="00D84318"/>
    <w:rsid w:val="00D849F9"/>
    <w:rsid w:val="00D85A03"/>
    <w:rsid w:val="00D904A2"/>
    <w:rsid w:val="00D9118D"/>
    <w:rsid w:val="00D91705"/>
    <w:rsid w:val="00D91E82"/>
    <w:rsid w:val="00D93A4F"/>
    <w:rsid w:val="00D940C3"/>
    <w:rsid w:val="00D96453"/>
    <w:rsid w:val="00D96ED2"/>
    <w:rsid w:val="00D97D66"/>
    <w:rsid w:val="00DA1713"/>
    <w:rsid w:val="00DA17F2"/>
    <w:rsid w:val="00DA22E4"/>
    <w:rsid w:val="00DA2AAD"/>
    <w:rsid w:val="00DA32CA"/>
    <w:rsid w:val="00DA5E26"/>
    <w:rsid w:val="00DA77A6"/>
    <w:rsid w:val="00DB05D2"/>
    <w:rsid w:val="00DB3122"/>
    <w:rsid w:val="00DB383D"/>
    <w:rsid w:val="00DB48EF"/>
    <w:rsid w:val="00DB4B9A"/>
    <w:rsid w:val="00DB579E"/>
    <w:rsid w:val="00DB76DF"/>
    <w:rsid w:val="00DC1DEF"/>
    <w:rsid w:val="00DC270C"/>
    <w:rsid w:val="00DC6B2C"/>
    <w:rsid w:val="00DC7A3A"/>
    <w:rsid w:val="00DD000E"/>
    <w:rsid w:val="00DD0161"/>
    <w:rsid w:val="00DD050B"/>
    <w:rsid w:val="00DD0C92"/>
    <w:rsid w:val="00DE0131"/>
    <w:rsid w:val="00DE2AC8"/>
    <w:rsid w:val="00DE39BC"/>
    <w:rsid w:val="00DE3C89"/>
    <w:rsid w:val="00DE46A5"/>
    <w:rsid w:val="00DE60BC"/>
    <w:rsid w:val="00DE6EB3"/>
    <w:rsid w:val="00DF107D"/>
    <w:rsid w:val="00DF345A"/>
    <w:rsid w:val="00DF3A7B"/>
    <w:rsid w:val="00DF5023"/>
    <w:rsid w:val="00DF6CDD"/>
    <w:rsid w:val="00E0054C"/>
    <w:rsid w:val="00E00C61"/>
    <w:rsid w:val="00E0151F"/>
    <w:rsid w:val="00E019CE"/>
    <w:rsid w:val="00E02757"/>
    <w:rsid w:val="00E03DF1"/>
    <w:rsid w:val="00E03E85"/>
    <w:rsid w:val="00E04188"/>
    <w:rsid w:val="00E042AF"/>
    <w:rsid w:val="00E0462E"/>
    <w:rsid w:val="00E05B40"/>
    <w:rsid w:val="00E05EC8"/>
    <w:rsid w:val="00E06D7F"/>
    <w:rsid w:val="00E06EFB"/>
    <w:rsid w:val="00E11C2F"/>
    <w:rsid w:val="00E12898"/>
    <w:rsid w:val="00E13846"/>
    <w:rsid w:val="00E14FE9"/>
    <w:rsid w:val="00E167E5"/>
    <w:rsid w:val="00E17241"/>
    <w:rsid w:val="00E21A34"/>
    <w:rsid w:val="00E21CE1"/>
    <w:rsid w:val="00E221E5"/>
    <w:rsid w:val="00E24D02"/>
    <w:rsid w:val="00E25030"/>
    <w:rsid w:val="00E25AE6"/>
    <w:rsid w:val="00E26969"/>
    <w:rsid w:val="00E27AA9"/>
    <w:rsid w:val="00E303B3"/>
    <w:rsid w:val="00E30981"/>
    <w:rsid w:val="00E31654"/>
    <w:rsid w:val="00E31B6B"/>
    <w:rsid w:val="00E34055"/>
    <w:rsid w:val="00E40116"/>
    <w:rsid w:val="00E43D38"/>
    <w:rsid w:val="00E503CA"/>
    <w:rsid w:val="00E54432"/>
    <w:rsid w:val="00E6038A"/>
    <w:rsid w:val="00E60DB2"/>
    <w:rsid w:val="00E65007"/>
    <w:rsid w:val="00E709BA"/>
    <w:rsid w:val="00E74134"/>
    <w:rsid w:val="00E770C4"/>
    <w:rsid w:val="00E7765C"/>
    <w:rsid w:val="00E812E0"/>
    <w:rsid w:val="00E86232"/>
    <w:rsid w:val="00E87C7D"/>
    <w:rsid w:val="00E90A8F"/>
    <w:rsid w:val="00E91045"/>
    <w:rsid w:val="00E91624"/>
    <w:rsid w:val="00E94743"/>
    <w:rsid w:val="00E9646C"/>
    <w:rsid w:val="00EA017D"/>
    <w:rsid w:val="00EA2C97"/>
    <w:rsid w:val="00EA2DC7"/>
    <w:rsid w:val="00EA6AF4"/>
    <w:rsid w:val="00EA7E75"/>
    <w:rsid w:val="00EB0916"/>
    <w:rsid w:val="00EB14D7"/>
    <w:rsid w:val="00EB4644"/>
    <w:rsid w:val="00EB6C10"/>
    <w:rsid w:val="00EC4901"/>
    <w:rsid w:val="00EC4F5A"/>
    <w:rsid w:val="00EC5813"/>
    <w:rsid w:val="00EE03C8"/>
    <w:rsid w:val="00EE1B5E"/>
    <w:rsid w:val="00EE3036"/>
    <w:rsid w:val="00EE4C5F"/>
    <w:rsid w:val="00EE693E"/>
    <w:rsid w:val="00EF2595"/>
    <w:rsid w:val="00EF2E30"/>
    <w:rsid w:val="00EF34B4"/>
    <w:rsid w:val="00EF4081"/>
    <w:rsid w:val="00EF4370"/>
    <w:rsid w:val="00EF44D4"/>
    <w:rsid w:val="00EF56A4"/>
    <w:rsid w:val="00EF7DCB"/>
    <w:rsid w:val="00F0075A"/>
    <w:rsid w:val="00F03452"/>
    <w:rsid w:val="00F0363B"/>
    <w:rsid w:val="00F03C8C"/>
    <w:rsid w:val="00F04C86"/>
    <w:rsid w:val="00F05FA6"/>
    <w:rsid w:val="00F06016"/>
    <w:rsid w:val="00F07530"/>
    <w:rsid w:val="00F1037B"/>
    <w:rsid w:val="00F10E6D"/>
    <w:rsid w:val="00F116BE"/>
    <w:rsid w:val="00F11CB3"/>
    <w:rsid w:val="00F140CF"/>
    <w:rsid w:val="00F15953"/>
    <w:rsid w:val="00F16310"/>
    <w:rsid w:val="00F16588"/>
    <w:rsid w:val="00F21401"/>
    <w:rsid w:val="00F223CF"/>
    <w:rsid w:val="00F2632D"/>
    <w:rsid w:val="00F27820"/>
    <w:rsid w:val="00F2785A"/>
    <w:rsid w:val="00F27A11"/>
    <w:rsid w:val="00F30E15"/>
    <w:rsid w:val="00F310B5"/>
    <w:rsid w:val="00F31B75"/>
    <w:rsid w:val="00F31F94"/>
    <w:rsid w:val="00F340A4"/>
    <w:rsid w:val="00F34375"/>
    <w:rsid w:val="00F3637A"/>
    <w:rsid w:val="00F369CB"/>
    <w:rsid w:val="00F374C1"/>
    <w:rsid w:val="00F37968"/>
    <w:rsid w:val="00F37AB4"/>
    <w:rsid w:val="00F37D28"/>
    <w:rsid w:val="00F37D9E"/>
    <w:rsid w:val="00F40BFE"/>
    <w:rsid w:val="00F43BBE"/>
    <w:rsid w:val="00F46554"/>
    <w:rsid w:val="00F46707"/>
    <w:rsid w:val="00F469CC"/>
    <w:rsid w:val="00F469FA"/>
    <w:rsid w:val="00F46A2F"/>
    <w:rsid w:val="00F47312"/>
    <w:rsid w:val="00F50BFE"/>
    <w:rsid w:val="00F51224"/>
    <w:rsid w:val="00F516E2"/>
    <w:rsid w:val="00F5209E"/>
    <w:rsid w:val="00F52417"/>
    <w:rsid w:val="00F6100B"/>
    <w:rsid w:val="00F64B2E"/>
    <w:rsid w:val="00F67AF2"/>
    <w:rsid w:val="00F67FF0"/>
    <w:rsid w:val="00F7046C"/>
    <w:rsid w:val="00F72341"/>
    <w:rsid w:val="00F74FB8"/>
    <w:rsid w:val="00F83D27"/>
    <w:rsid w:val="00F843D1"/>
    <w:rsid w:val="00F846C8"/>
    <w:rsid w:val="00F84F71"/>
    <w:rsid w:val="00F85CCB"/>
    <w:rsid w:val="00F861AB"/>
    <w:rsid w:val="00F862A5"/>
    <w:rsid w:val="00F9086D"/>
    <w:rsid w:val="00F94460"/>
    <w:rsid w:val="00F94F76"/>
    <w:rsid w:val="00F958B3"/>
    <w:rsid w:val="00F95BE9"/>
    <w:rsid w:val="00F97193"/>
    <w:rsid w:val="00F9738F"/>
    <w:rsid w:val="00FA0821"/>
    <w:rsid w:val="00FA6DF2"/>
    <w:rsid w:val="00FB1FEC"/>
    <w:rsid w:val="00FB3551"/>
    <w:rsid w:val="00FB6B70"/>
    <w:rsid w:val="00FB721D"/>
    <w:rsid w:val="00FC213B"/>
    <w:rsid w:val="00FC3553"/>
    <w:rsid w:val="00FC68C5"/>
    <w:rsid w:val="00FC6CAD"/>
    <w:rsid w:val="00FC6F3A"/>
    <w:rsid w:val="00FD0CEF"/>
    <w:rsid w:val="00FD1E78"/>
    <w:rsid w:val="00FD20A9"/>
    <w:rsid w:val="00FD30B7"/>
    <w:rsid w:val="00FD51CF"/>
    <w:rsid w:val="00FD66C0"/>
    <w:rsid w:val="00FD6756"/>
    <w:rsid w:val="00FD7E6C"/>
    <w:rsid w:val="00FE0785"/>
    <w:rsid w:val="00FE3003"/>
    <w:rsid w:val="00FE3DA2"/>
    <w:rsid w:val="00FF27B7"/>
    <w:rsid w:val="00FF7F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46338D06"/>
  <w15:docId w15:val="{93313E9B-6D9E-440C-971F-FCDE7C9C3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20B7"/>
    <w:rPr>
      <w:sz w:val="24"/>
      <w:szCs w:val="24"/>
    </w:rPr>
  </w:style>
  <w:style w:type="paragraph" w:styleId="Titre1">
    <w:name w:val="heading 1"/>
    <w:basedOn w:val="Normal"/>
    <w:next w:val="Normal"/>
    <w:qFormat/>
    <w:rsid w:val="00DE3C89"/>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6720B7"/>
    <w:pPr>
      <w:keepNext/>
      <w:spacing w:before="240" w:after="60"/>
      <w:outlineLvl w:val="1"/>
    </w:pPr>
    <w:rPr>
      <w:rFonts w:ascii="Arial" w:eastAsia="SimSun" w:hAnsi="Arial" w:cs="Arial"/>
      <w:b/>
      <w:bCs/>
      <w:i/>
      <w:iCs/>
      <w:sz w:val="28"/>
      <w:szCs w:val="28"/>
      <w:lang w:eastAsia="zh-CN"/>
    </w:rPr>
  </w:style>
  <w:style w:type="paragraph" w:styleId="Titre3">
    <w:name w:val="heading 3"/>
    <w:basedOn w:val="Normal"/>
    <w:next w:val="Normal"/>
    <w:link w:val="Titre3Car"/>
    <w:qFormat/>
    <w:rsid w:val="006720B7"/>
    <w:pPr>
      <w:keepNext/>
      <w:outlineLvl w:val="2"/>
    </w:pPr>
    <w:rPr>
      <w:rFonts w:ascii="Tahoma" w:hAnsi="Tahoma" w:cs="Tahoma"/>
      <w:b/>
      <w:u w:val="single"/>
    </w:rPr>
  </w:style>
  <w:style w:type="paragraph" w:styleId="Titre9">
    <w:name w:val="heading 9"/>
    <w:basedOn w:val="Normal"/>
    <w:next w:val="Normal"/>
    <w:link w:val="Titre9Car"/>
    <w:semiHidden/>
    <w:unhideWhenUsed/>
    <w:qFormat/>
    <w:rsid w:val="00FE078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JEN">
    <w:name w:val="OJEN"/>
    <w:basedOn w:val="Corpsdetexte"/>
    <w:rsid w:val="006720B7"/>
    <w:pPr>
      <w:spacing w:after="0"/>
    </w:pPr>
    <w:rPr>
      <w:rFonts w:ascii="Myriad Pro" w:hAnsi="Myriad Pro" w:cs="Myriad Pro"/>
      <w:lang w:val="fr-FR" w:eastAsia="ja-JP"/>
    </w:rPr>
  </w:style>
  <w:style w:type="character" w:styleId="Lienhypertexte">
    <w:name w:val="Hyperlink"/>
    <w:basedOn w:val="Policepardfaut"/>
    <w:rsid w:val="006720B7"/>
    <w:rPr>
      <w:color w:val="0000FF"/>
      <w:u w:val="single"/>
    </w:rPr>
  </w:style>
  <w:style w:type="paragraph" w:styleId="NormalWeb">
    <w:name w:val="Normal (Web)"/>
    <w:basedOn w:val="Normal"/>
    <w:rsid w:val="006720B7"/>
    <w:pPr>
      <w:spacing w:before="100" w:beforeAutospacing="1" w:after="100" w:afterAutospacing="1"/>
    </w:pPr>
    <w:rPr>
      <w:lang w:val="fr-FR" w:eastAsia="fr-FR"/>
    </w:rPr>
  </w:style>
  <w:style w:type="character" w:styleId="lev">
    <w:name w:val="Strong"/>
    <w:basedOn w:val="Policepardfaut"/>
    <w:qFormat/>
    <w:rsid w:val="006720B7"/>
    <w:rPr>
      <w:b/>
      <w:bCs/>
    </w:rPr>
  </w:style>
  <w:style w:type="character" w:customStyle="1" w:styleId="mw-headline">
    <w:name w:val="mw-headline"/>
    <w:basedOn w:val="Policepardfaut"/>
    <w:rsid w:val="006720B7"/>
  </w:style>
  <w:style w:type="character" w:customStyle="1" w:styleId="Titre3Car">
    <w:name w:val="Titre 3 Car"/>
    <w:basedOn w:val="Policepardfaut"/>
    <w:link w:val="Titre3"/>
    <w:rsid w:val="006720B7"/>
    <w:rPr>
      <w:rFonts w:ascii="Tahoma" w:hAnsi="Tahoma" w:cs="Tahoma"/>
      <w:b/>
      <w:sz w:val="24"/>
      <w:szCs w:val="24"/>
      <w:u w:val="single"/>
      <w:lang w:val="fr-CA" w:eastAsia="fr-CA" w:bidi="ar-SA"/>
    </w:rPr>
  </w:style>
  <w:style w:type="character" w:styleId="Accentuation">
    <w:name w:val="Emphasis"/>
    <w:basedOn w:val="Policepardfaut"/>
    <w:qFormat/>
    <w:rsid w:val="006720B7"/>
    <w:rPr>
      <w:i/>
      <w:iCs/>
    </w:rPr>
  </w:style>
  <w:style w:type="character" w:styleId="AcronymeHTML">
    <w:name w:val="HTML Acronym"/>
    <w:basedOn w:val="Policepardfaut"/>
    <w:rsid w:val="006720B7"/>
  </w:style>
  <w:style w:type="paragraph" w:styleId="Corpsdetexte">
    <w:name w:val="Body Text"/>
    <w:basedOn w:val="Normal"/>
    <w:rsid w:val="006720B7"/>
    <w:pPr>
      <w:spacing w:after="120"/>
    </w:pPr>
  </w:style>
  <w:style w:type="character" w:styleId="Lienhypertextesuivivisit">
    <w:name w:val="FollowedHyperlink"/>
    <w:basedOn w:val="Policepardfaut"/>
    <w:rsid w:val="00171759"/>
    <w:rPr>
      <w:color w:val="800080"/>
      <w:u w:val="single"/>
    </w:rPr>
  </w:style>
  <w:style w:type="paragraph" w:styleId="En-tte">
    <w:name w:val="header"/>
    <w:basedOn w:val="Normal"/>
    <w:link w:val="En-tteCar"/>
    <w:rsid w:val="00F21401"/>
    <w:pPr>
      <w:tabs>
        <w:tab w:val="center" w:pos="4153"/>
        <w:tab w:val="right" w:pos="8306"/>
      </w:tabs>
    </w:pPr>
  </w:style>
  <w:style w:type="paragraph" w:styleId="Pieddepage">
    <w:name w:val="footer"/>
    <w:basedOn w:val="Normal"/>
    <w:link w:val="PieddepageCar"/>
    <w:rsid w:val="00F21401"/>
    <w:pPr>
      <w:tabs>
        <w:tab w:val="center" w:pos="4153"/>
        <w:tab w:val="right" w:pos="8306"/>
      </w:tabs>
    </w:pPr>
  </w:style>
  <w:style w:type="paragraph" w:styleId="Textedebulles">
    <w:name w:val="Balloon Text"/>
    <w:basedOn w:val="Normal"/>
    <w:link w:val="TextedebullesCar"/>
    <w:rsid w:val="00C21217"/>
    <w:rPr>
      <w:rFonts w:ascii="Tahoma" w:hAnsi="Tahoma" w:cs="Tahoma"/>
      <w:sz w:val="16"/>
      <w:szCs w:val="16"/>
    </w:rPr>
  </w:style>
  <w:style w:type="character" w:customStyle="1" w:styleId="TextedebullesCar">
    <w:name w:val="Texte de bulles Car"/>
    <w:basedOn w:val="Policepardfaut"/>
    <w:link w:val="Textedebulles"/>
    <w:rsid w:val="00C21217"/>
    <w:rPr>
      <w:rFonts w:ascii="Tahoma" w:hAnsi="Tahoma" w:cs="Tahoma"/>
      <w:sz w:val="16"/>
      <w:szCs w:val="16"/>
    </w:rPr>
  </w:style>
  <w:style w:type="character" w:styleId="Marquedecommentaire">
    <w:name w:val="annotation reference"/>
    <w:basedOn w:val="Policepardfaut"/>
    <w:rsid w:val="00AF64F6"/>
    <w:rPr>
      <w:sz w:val="16"/>
      <w:szCs w:val="16"/>
    </w:rPr>
  </w:style>
  <w:style w:type="paragraph" w:styleId="Commentaire">
    <w:name w:val="annotation text"/>
    <w:basedOn w:val="Normal"/>
    <w:link w:val="CommentaireCar"/>
    <w:rsid w:val="00AF64F6"/>
    <w:rPr>
      <w:sz w:val="20"/>
      <w:szCs w:val="20"/>
    </w:rPr>
  </w:style>
  <w:style w:type="character" w:customStyle="1" w:styleId="CommentaireCar">
    <w:name w:val="Commentaire Car"/>
    <w:basedOn w:val="Policepardfaut"/>
    <w:link w:val="Commentaire"/>
    <w:rsid w:val="00AF64F6"/>
  </w:style>
  <w:style w:type="paragraph" w:styleId="Objetducommentaire">
    <w:name w:val="annotation subject"/>
    <w:basedOn w:val="Commentaire"/>
    <w:next w:val="Commentaire"/>
    <w:link w:val="ObjetducommentaireCar"/>
    <w:rsid w:val="00AF64F6"/>
    <w:rPr>
      <w:b/>
      <w:bCs/>
    </w:rPr>
  </w:style>
  <w:style w:type="character" w:customStyle="1" w:styleId="ObjetducommentaireCar">
    <w:name w:val="Objet du commentaire Car"/>
    <w:basedOn w:val="CommentaireCar"/>
    <w:link w:val="Objetducommentaire"/>
    <w:rsid w:val="00AF64F6"/>
    <w:rPr>
      <w:b/>
      <w:bCs/>
    </w:rPr>
  </w:style>
  <w:style w:type="table" w:styleId="Grilledutableau">
    <w:name w:val="Table Grid"/>
    <w:basedOn w:val="TableauNormal"/>
    <w:rsid w:val="005148D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vision">
    <w:name w:val="Revision"/>
    <w:hidden/>
    <w:uiPriority w:val="99"/>
    <w:semiHidden/>
    <w:rsid w:val="00545F0B"/>
    <w:rPr>
      <w:sz w:val="24"/>
      <w:szCs w:val="24"/>
    </w:rPr>
  </w:style>
  <w:style w:type="paragraph" w:styleId="Paragraphedeliste">
    <w:name w:val="List Paragraph"/>
    <w:basedOn w:val="Normal"/>
    <w:uiPriority w:val="34"/>
    <w:qFormat/>
    <w:rsid w:val="003A5061"/>
    <w:pPr>
      <w:ind w:left="708"/>
    </w:pPr>
  </w:style>
  <w:style w:type="paragraph" w:customStyle="1" w:styleId="Default">
    <w:name w:val="Default"/>
    <w:rsid w:val="009E0013"/>
    <w:pPr>
      <w:autoSpaceDE w:val="0"/>
      <w:autoSpaceDN w:val="0"/>
      <w:adjustRightInd w:val="0"/>
    </w:pPr>
    <w:rPr>
      <w:rFonts w:ascii="Tahoma" w:hAnsi="Tahoma" w:cs="Tahoma"/>
      <w:color w:val="000000"/>
      <w:sz w:val="24"/>
      <w:szCs w:val="24"/>
    </w:rPr>
  </w:style>
  <w:style w:type="character" w:customStyle="1" w:styleId="PieddepageCar">
    <w:name w:val="Pied de page Car"/>
    <w:basedOn w:val="Policepardfaut"/>
    <w:link w:val="Pieddepage"/>
    <w:rsid w:val="000E1E34"/>
    <w:rPr>
      <w:sz w:val="24"/>
      <w:szCs w:val="24"/>
    </w:rPr>
  </w:style>
  <w:style w:type="character" w:customStyle="1" w:styleId="En-tteCar">
    <w:name w:val="En-tête Car"/>
    <w:basedOn w:val="Policepardfaut"/>
    <w:link w:val="En-tte"/>
    <w:rsid w:val="008E4003"/>
    <w:rPr>
      <w:sz w:val="24"/>
      <w:szCs w:val="24"/>
    </w:rPr>
  </w:style>
  <w:style w:type="character" w:styleId="Numrodepage">
    <w:name w:val="page number"/>
    <w:basedOn w:val="Policepardfaut"/>
    <w:uiPriority w:val="99"/>
    <w:unhideWhenUsed/>
    <w:rsid w:val="008E4003"/>
  </w:style>
  <w:style w:type="table" w:customStyle="1" w:styleId="Grilleclaire-Accent31">
    <w:name w:val="Grille claire - Accent 31"/>
    <w:basedOn w:val="TableauNormal"/>
    <w:next w:val="Grilleclaire-Accent3"/>
    <w:uiPriority w:val="62"/>
    <w:rsid w:val="00D04600"/>
    <w:rPr>
      <w:rFonts w:ascii="Helvetica" w:eastAsia="Helvetica" w:hAnsi="Helvetica"/>
      <w:sz w:val="22"/>
      <w:szCs w:val="22"/>
      <w:lang w:eastAsia="en-US"/>
    </w:rPr>
    <w:tblPr>
      <w:tblStyleRowBandSize w:val="1"/>
      <w:tblStyleColBandSize w:val="1"/>
      <w:tblBorders>
        <w:top w:val="single" w:sz="8" w:space="0" w:color="F1D130"/>
        <w:left w:val="single" w:sz="8" w:space="0" w:color="F1D130"/>
        <w:bottom w:val="single" w:sz="8" w:space="0" w:color="F1D130"/>
        <w:right w:val="single" w:sz="8" w:space="0" w:color="F1D130"/>
        <w:insideH w:val="single" w:sz="8" w:space="0" w:color="F1D130"/>
        <w:insideV w:val="single" w:sz="8" w:space="0" w:color="F1D130"/>
      </w:tblBorders>
    </w:tblPr>
    <w:tblStylePr w:type="firstRow">
      <w:pPr>
        <w:spacing w:before="0" w:after="0" w:line="240" w:lineRule="auto"/>
      </w:pPr>
      <w:rPr>
        <w:rFonts w:ascii="Helvetica" w:eastAsia="Times New Roman" w:hAnsi="Helvetica" w:cs="Times New Roman"/>
        <w:b/>
        <w:bCs/>
      </w:rPr>
      <w:tblPr/>
      <w:tcPr>
        <w:tcBorders>
          <w:top w:val="single" w:sz="8" w:space="0" w:color="F1D130"/>
          <w:left w:val="single" w:sz="8" w:space="0" w:color="F1D130"/>
          <w:bottom w:val="single" w:sz="18" w:space="0" w:color="F1D130"/>
          <w:right w:val="single" w:sz="8" w:space="0" w:color="F1D130"/>
          <w:insideH w:val="nil"/>
          <w:insideV w:val="single" w:sz="8" w:space="0" w:color="F1D130"/>
        </w:tcBorders>
      </w:tcPr>
    </w:tblStylePr>
    <w:tblStylePr w:type="lastRow">
      <w:pPr>
        <w:spacing w:before="0" w:after="0" w:line="240" w:lineRule="auto"/>
      </w:pPr>
      <w:rPr>
        <w:rFonts w:ascii="Helvetica" w:eastAsia="Times New Roman" w:hAnsi="Helvetica" w:cs="Times New Roman"/>
        <w:b/>
        <w:bCs/>
      </w:rPr>
      <w:tblPr/>
      <w:tcPr>
        <w:tcBorders>
          <w:top w:val="double" w:sz="6" w:space="0" w:color="F1D130"/>
          <w:left w:val="single" w:sz="8" w:space="0" w:color="F1D130"/>
          <w:bottom w:val="single" w:sz="8" w:space="0" w:color="F1D130"/>
          <w:right w:val="single" w:sz="8" w:space="0" w:color="F1D130"/>
          <w:insideH w:val="nil"/>
          <w:insideV w:val="single" w:sz="8" w:space="0" w:color="F1D130"/>
        </w:tcBorders>
      </w:tcPr>
    </w:tblStylePr>
    <w:tblStylePr w:type="firstCol">
      <w:rPr>
        <w:rFonts w:ascii="Helvetica" w:eastAsia="Times New Roman" w:hAnsi="Helvetica" w:cs="Times New Roman"/>
        <w:b/>
        <w:bCs/>
      </w:rPr>
    </w:tblStylePr>
    <w:tblStylePr w:type="lastCol">
      <w:rPr>
        <w:rFonts w:ascii="Helvetica" w:eastAsia="Times New Roman" w:hAnsi="Helvetica" w:cs="Times New Roman"/>
        <w:b/>
        <w:bCs/>
      </w:rPr>
      <w:tblPr/>
      <w:tcPr>
        <w:tcBorders>
          <w:top w:val="single" w:sz="8" w:space="0" w:color="F1D130"/>
          <w:left w:val="single" w:sz="8" w:space="0" w:color="F1D130"/>
          <w:bottom w:val="single" w:sz="8" w:space="0" w:color="F1D130"/>
          <w:right w:val="single" w:sz="8" w:space="0" w:color="F1D130"/>
        </w:tcBorders>
      </w:tcPr>
    </w:tblStylePr>
    <w:tblStylePr w:type="band1Vert">
      <w:tblPr/>
      <w:tcPr>
        <w:tcBorders>
          <w:top w:val="single" w:sz="8" w:space="0" w:color="F1D130"/>
          <w:left w:val="single" w:sz="8" w:space="0" w:color="F1D130"/>
          <w:bottom w:val="single" w:sz="8" w:space="0" w:color="F1D130"/>
          <w:right w:val="single" w:sz="8" w:space="0" w:color="F1D130"/>
        </w:tcBorders>
        <w:shd w:val="clear" w:color="auto" w:fill="FBF3CB"/>
      </w:tcPr>
    </w:tblStylePr>
    <w:tblStylePr w:type="band1Horz">
      <w:tblPr/>
      <w:tcPr>
        <w:tcBorders>
          <w:top w:val="single" w:sz="8" w:space="0" w:color="F1D130"/>
          <w:left w:val="single" w:sz="8" w:space="0" w:color="F1D130"/>
          <w:bottom w:val="single" w:sz="8" w:space="0" w:color="F1D130"/>
          <w:right w:val="single" w:sz="8" w:space="0" w:color="F1D130"/>
          <w:insideV w:val="single" w:sz="8" w:space="0" w:color="F1D130"/>
        </w:tcBorders>
        <w:shd w:val="clear" w:color="auto" w:fill="FBF3CB"/>
      </w:tcPr>
    </w:tblStylePr>
    <w:tblStylePr w:type="band2Horz">
      <w:tblPr/>
      <w:tcPr>
        <w:tcBorders>
          <w:top w:val="single" w:sz="8" w:space="0" w:color="F1D130"/>
          <w:left w:val="single" w:sz="8" w:space="0" w:color="F1D130"/>
          <w:bottom w:val="single" w:sz="8" w:space="0" w:color="F1D130"/>
          <w:right w:val="single" w:sz="8" w:space="0" w:color="F1D130"/>
          <w:insideV w:val="single" w:sz="8" w:space="0" w:color="F1D130"/>
        </w:tcBorders>
      </w:tcPr>
    </w:tblStylePr>
  </w:style>
  <w:style w:type="table" w:styleId="Grilleclaire-Accent3">
    <w:name w:val="Light Grid Accent 3"/>
    <w:basedOn w:val="TableauNormal"/>
    <w:uiPriority w:val="62"/>
    <w:semiHidden/>
    <w:unhideWhenUsed/>
    <w:rsid w:val="00D0460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Corps">
    <w:name w:val="Corps"/>
    <w:rsid w:val="00005DE8"/>
    <w:pPr>
      <w:pBdr>
        <w:top w:val="nil"/>
        <w:left w:val="nil"/>
        <w:bottom w:val="nil"/>
        <w:right w:val="nil"/>
        <w:between w:val="nil"/>
        <w:bar w:val="nil"/>
      </w:pBdr>
    </w:pPr>
    <w:rPr>
      <w:rFonts w:eastAsia="Arial Unicode MS" w:hAnsi="Arial Unicode MS" w:cs="Arial Unicode MS"/>
      <w:color w:val="000000"/>
      <w:sz w:val="24"/>
      <w:szCs w:val="24"/>
      <w:u w:color="000000"/>
      <w:bdr w:val="nil"/>
      <w:lang w:val="fr-FR"/>
    </w:rPr>
  </w:style>
  <w:style w:type="paragraph" w:styleId="Sansinterligne">
    <w:name w:val="No Spacing"/>
    <w:uiPriority w:val="1"/>
    <w:qFormat/>
    <w:rsid w:val="0007418C"/>
    <w:rPr>
      <w:sz w:val="24"/>
      <w:szCs w:val="24"/>
    </w:rPr>
  </w:style>
  <w:style w:type="character" w:customStyle="1" w:styleId="Titre9Car">
    <w:name w:val="Titre 9 Car"/>
    <w:basedOn w:val="Policepardfaut"/>
    <w:link w:val="Titre9"/>
    <w:semiHidden/>
    <w:rsid w:val="00FE0785"/>
    <w:rPr>
      <w:rFonts w:asciiTheme="majorHAnsi" w:eastAsiaTheme="majorEastAsia" w:hAnsiTheme="majorHAnsi" w:cstheme="majorBidi"/>
      <w:i/>
      <w:iCs/>
      <w:color w:val="272727" w:themeColor="text1" w:themeTint="D8"/>
      <w:sz w:val="21"/>
      <w:szCs w:val="21"/>
    </w:rPr>
  </w:style>
  <w:style w:type="paragraph" w:styleId="Retraitcorpsdetexte2">
    <w:name w:val="Body Text Indent 2"/>
    <w:basedOn w:val="Normal"/>
    <w:link w:val="Retraitcorpsdetexte2Car"/>
    <w:rsid w:val="00FE0785"/>
    <w:pPr>
      <w:spacing w:after="120" w:line="480" w:lineRule="auto"/>
      <w:ind w:left="283"/>
    </w:pPr>
  </w:style>
  <w:style w:type="character" w:customStyle="1" w:styleId="Retraitcorpsdetexte2Car">
    <w:name w:val="Retrait corps de texte 2 Car"/>
    <w:basedOn w:val="Policepardfaut"/>
    <w:link w:val="Retraitcorpsdetexte2"/>
    <w:rsid w:val="00FE078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00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CliquezJustice" TargetMode="External"/><Relationship Id="rId13" Type="http://schemas.openxmlformats.org/officeDocument/2006/relationships/image" Target="media/image1.jpe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ojen.ca/fr/resources/cat/12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jen.ca/sites/ojen.ca/files/sites/default/files/resources/ROEJ_proces_simule_TISI.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ojen.ca/sites/ojen.ca/files/sites/default/files/resources/ROEJ_proces_simule_WAI.pdf"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ojen.ca/sites/ojen.ca/files/sites/default/files/resources/ROEJ%20proces%20simule%20ROLE_3.pdf"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C0DCA37E11D1248B4B2CB0FEC758BBD" ma:contentTypeVersion="12" ma:contentTypeDescription="Create a new document." ma:contentTypeScope="" ma:versionID="22749005443c8d3245dd0285d49e5655">
  <xsd:schema xmlns:xsd="http://www.w3.org/2001/XMLSchema" xmlns:xs="http://www.w3.org/2001/XMLSchema" xmlns:p="http://schemas.microsoft.com/office/2006/metadata/properties" xmlns:ns2="f32d96e7-13d9-4f18-bdf0-ee3eec613f8c" xmlns:ns3="http://schemas.microsoft.com/sharepoint/v4" xmlns:ns4="1318c5ff-c906-498e-8388-abd9790b6ae0" targetNamespace="http://schemas.microsoft.com/office/2006/metadata/properties" ma:root="true" ma:fieldsID="33fe53125e74b0ad8aaea8294182ef3b" ns2:_="" ns3:_="" ns4:_="">
    <xsd:import namespace="f32d96e7-13d9-4f18-bdf0-ee3eec613f8c"/>
    <xsd:import namespace="http://schemas.microsoft.com/sharepoint/v4"/>
    <xsd:import namespace="1318c5ff-c906-498e-8388-abd9790b6ae0"/>
    <xsd:element name="properties">
      <xsd:complexType>
        <xsd:sequence>
          <xsd:element name="documentManagement">
            <xsd:complexType>
              <xsd:all>
                <xsd:element ref="ns2:SharedWithUsers" minOccurs="0"/>
                <xsd:element ref="ns2:SharedWithDetails" minOccurs="0"/>
                <xsd:element ref="ns3:IconOverlay" minOccurs="0"/>
                <xsd:element ref="ns2:LastSharedByUser" minOccurs="0"/>
                <xsd:element ref="ns2:LastSharedByTime"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d96e7-13d9-4f18-bdf0-ee3eec613f8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18c5ff-c906-498e-8388-abd9790b6ae0"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Props1.xml><?xml version="1.0" encoding="utf-8"?>
<ds:datastoreItem xmlns:ds="http://schemas.openxmlformats.org/officeDocument/2006/customXml" ds:itemID="{527FBA08-7710-4CA9-AA1E-AFF5724FB7C8}"/>
</file>

<file path=customXml/itemProps2.xml><?xml version="1.0" encoding="utf-8"?>
<ds:datastoreItem xmlns:ds="http://schemas.openxmlformats.org/officeDocument/2006/customXml" ds:itemID="{BB0A76A3-9A88-4D4A-AD88-E9399BE56A09}"/>
</file>

<file path=customXml/itemProps3.xml><?xml version="1.0" encoding="utf-8"?>
<ds:datastoreItem xmlns:ds="http://schemas.openxmlformats.org/officeDocument/2006/customXml" ds:itemID="{20558D2B-D9D2-477E-908A-292132901F8C}"/>
</file>

<file path=customXml/itemProps4.xml><?xml version="1.0" encoding="utf-8"?>
<ds:datastoreItem xmlns:ds="http://schemas.openxmlformats.org/officeDocument/2006/customXml" ds:itemID="{DE22F3F9-32B8-4AB3-BADA-FEFE1DF222F1}"/>
</file>

<file path=docProps/app.xml><?xml version="1.0" encoding="utf-8"?>
<Properties xmlns="http://schemas.openxmlformats.org/officeDocument/2006/extended-properties" xmlns:vt="http://schemas.openxmlformats.org/officeDocument/2006/docPropsVTypes">
  <Template>Normal</Template>
  <TotalTime>114</TotalTime>
  <Pages>25</Pages>
  <Words>6167</Words>
  <Characters>32850</Characters>
  <Application>Microsoft Office Word</Application>
  <DocSecurity>0</DocSecurity>
  <Lines>273</Lines>
  <Paragraphs>77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________________________________________________________________________</vt:lpstr>
      <vt:lpstr>________________________________________________________________________</vt:lpstr>
    </vt:vector>
  </TitlesOfParts>
  <Company>AJEFO</Company>
  <LinksUpToDate>false</LinksUpToDate>
  <CharactersWithSpaces>38940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________________________________________________________________________</dc:title>
  <dc:creator>dmanton</dc:creator>
  <cp:lastModifiedBy>Safiatou Diallo</cp:lastModifiedBy>
  <cp:revision>6</cp:revision>
  <cp:lastPrinted>2012-01-25T14:04:00Z</cp:lastPrinted>
  <dcterms:created xsi:type="dcterms:W3CDTF">2015-10-14T15:54:00Z</dcterms:created>
  <dcterms:modified xsi:type="dcterms:W3CDTF">2015-11-30T15:27:00Z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0x010100FC0DCA37E11D1248B4B2CB0FEC758BBD</vt:lpwstr>
  </property>
</Properties>
</file>